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57398">
      <w:pPr>
        <w:keepNext w:val="0"/>
        <w:keepLines w:val="0"/>
        <w:pageBreakBefore w:val="0"/>
        <w:widowControl/>
        <w:kinsoku/>
        <w:wordWrap/>
        <w:overflowPunct/>
        <w:topLinePunct w:val="0"/>
        <w:autoSpaceDE/>
        <w:autoSpaceDN/>
        <w:bidi w:val="0"/>
        <w:adjustRightInd/>
        <w:snapToGrid/>
        <w:spacing w:line="360" w:lineRule="auto"/>
        <w:ind w:firstLine="482" w:firstLineChars="200"/>
        <w:contextualSpacing/>
        <w:jc w:val="left"/>
        <w:textAlignment w:val="baseline"/>
        <w:outlineLvl w:val="2"/>
        <w:rPr>
          <w:rFonts w:ascii="Times New Roman" w:hAnsi="Times New Roman" w:cs="Times New Roman" w:eastAsiaTheme="majorEastAsia"/>
          <w:b/>
          <w:bCs/>
          <w:color w:val="000000" w:themeColor="text1"/>
          <w:kern w:val="0"/>
          <w:sz w:val="24"/>
          <w:lang w:bidi="ar"/>
          <w14:textFill>
            <w14:solidFill>
              <w14:schemeClr w14:val="tx1"/>
            </w14:solidFill>
          </w14:textFill>
        </w:rPr>
      </w:pPr>
      <w:bookmarkStart w:id="0" w:name="_Hlk143267976"/>
      <w:r>
        <w:rPr>
          <w:rFonts w:hint="eastAsia" w:ascii="Times New Roman" w:hAnsi="Times New Roman" w:cs="Times New Roman" w:eastAsiaTheme="majorEastAsia"/>
          <w:b/>
          <w:bCs/>
          <w:color w:val="000000" w:themeColor="text1"/>
          <w:kern w:val="0"/>
          <w:sz w:val="24"/>
          <w:lang w:val="en-US" w:eastAsia="zh-CN" w:bidi="ar"/>
          <w14:textFill>
            <w14:solidFill>
              <w14:schemeClr w14:val="tx1"/>
            </w14:solidFill>
          </w14:textFill>
        </w:rPr>
        <w:t>1、</w:t>
      </w:r>
      <w:r>
        <w:rPr>
          <w:rFonts w:ascii="Times New Roman" w:hAnsi="Times New Roman" w:cs="Times New Roman" w:eastAsiaTheme="majorEastAsia"/>
          <w:b/>
          <w:bCs/>
          <w:color w:val="000000" w:themeColor="text1"/>
          <w:kern w:val="0"/>
          <w:sz w:val="24"/>
          <w:lang w:bidi="ar"/>
          <w14:textFill>
            <w14:solidFill>
              <w14:schemeClr w14:val="tx1"/>
            </w14:solidFill>
          </w14:textFill>
        </w:rPr>
        <w:t>数据库网址</w:t>
      </w:r>
    </w:p>
    <w:p w14:paraId="57D24F68">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baseline"/>
        <w:rPr>
          <w:rFonts w:ascii="Times New Roman" w:hAnsi="Times New Roman" w:cs="Times New Roman" w:eastAsiaTheme="majorEastAsia"/>
          <w:color w:val="000000" w:themeColor="text1"/>
          <w:kern w:val="0"/>
          <w:sz w:val="24"/>
          <w:lang w:bidi="ar"/>
          <w14:textFill>
            <w14:solidFill>
              <w14:schemeClr w14:val="tx1"/>
            </w14:solidFill>
          </w14:textFill>
        </w:rPr>
      </w:pPr>
      <w:r>
        <w:rPr>
          <w:rFonts w:hint="eastAsia" w:ascii="Times New Roman" w:hAnsi="Times New Roman" w:cs="Times New Roman" w:eastAsiaTheme="majorEastAsia"/>
          <w:color w:val="000000" w:themeColor="text1"/>
          <w:kern w:val="0"/>
          <w:sz w:val="24"/>
          <w:lang w:bidi="ar"/>
          <w14:textFill>
            <w14:solidFill>
              <w14:schemeClr w14:val="tx1"/>
            </w14:solidFill>
          </w14:textFill>
        </w:rPr>
        <w:t>https://r.qiyandata.com</w:t>
      </w:r>
    </w:p>
    <w:p w14:paraId="0CF248E1">
      <w:pPr>
        <w:keepNext w:val="0"/>
        <w:keepLines w:val="0"/>
        <w:pageBreakBefore w:val="0"/>
        <w:widowControl/>
        <w:kinsoku/>
        <w:wordWrap/>
        <w:overflowPunct/>
        <w:topLinePunct w:val="0"/>
        <w:autoSpaceDE/>
        <w:autoSpaceDN/>
        <w:bidi w:val="0"/>
        <w:adjustRightInd/>
        <w:snapToGrid/>
        <w:spacing w:beforeAutospacing="0" w:afterAutospacing="0" w:line="360" w:lineRule="auto"/>
        <w:ind w:right="150" w:firstLine="482" w:firstLineChars="200"/>
        <w:contextualSpacing/>
        <w:textAlignment w:val="baseline"/>
        <w:outlineLvl w:val="2"/>
        <w:rPr>
          <w:rFonts w:hint="default" w:ascii="Times New Roman" w:hAnsi="Times New Roman" w:eastAsiaTheme="majorEastAsia"/>
          <w:b/>
          <w:bCs/>
          <w:color w:val="000000" w:themeColor="text1"/>
          <w:kern w:val="2"/>
          <w:sz w:val="24"/>
          <w:szCs w:val="24"/>
          <w14:textFill>
            <w14:solidFill>
              <w14:schemeClr w14:val="tx1"/>
            </w14:solidFill>
          </w14:textFill>
        </w:rPr>
      </w:pPr>
      <w:r>
        <w:rPr>
          <w:rFonts w:hint="eastAsia" w:ascii="Times New Roman" w:hAnsi="Times New Roman" w:eastAsiaTheme="majorEastAsia"/>
          <w:b/>
          <w:bCs/>
          <w:color w:val="000000" w:themeColor="text1"/>
          <w:kern w:val="2"/>
          <w:sz w:val="24"/>
          <w:szCs w:val="24"/>
          <w:lang w:val="en-US" w:eastAsia="zh-CN"/>
          <w14:textFill>
            <w14:solidFill>
              <w14:schemeClr w14:val="tx1"/>
            </w14:solidFill>
          </w14:textFill>
        </w:rPr>
        <w:t>2、平台</w:t>
      </w:r>
      <w:r>
        <w:rPr>
          <w:rFonts w:hint="default" w:ascii="Times New Roman" w:hAnsi="Times New Roman" w:eastAsiaTheme="majorEastAsia"/>
          <w:b/>
          <w:bCs/>
          <w:color w:val="000000" w:themeColor="text1"/>
          <w:kern w:val="2"/>
          <w:sz w:val="24"/>
          <w:szCs w:val="24"/>
          <w14:textFill>
            <w14:solidFill>
              <w14:schemeClr w14:val="tx1"/>
            </w14:solidFill>
          </w14:textFill>
        </w:rPr>
        <w:t>简介</w:t>
      </w:r>
    </w:p>
    <w:p w14:paraId="3EED47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default" w:ascii="宋体" w:hAnsi="宋体" w:eastAsia="宋体" w:cs="宋体"/>
          <w:color w:val="000000" w:themeColor="text1"/>
          <w:sz w:val="24"/>
          <w14:textFill>
            <w14:solidFill>
              <w14:schemeClr w14:val="tx1"/>
            </w14:solidFill>
          </w14:textFill>
          <w:woUserID w:val="1"/>
        </w:rPr>
      </w:pPr>
      <w:r>
        <w:rPr>
          <w:rFonts w:hint="default" w:ascii="宋体" w:hAnsi="宋体" w:eastAsia="宋体" w:cs="宋体"/>
          <w:color w:val="000000" w:themeColor="text1"/>
          <w:sz w:val="24"/>
          <w14:textFill>
            <w14:solidFill>
              <w14:schemeClr w14:val="tx1"/>
            </w14:solidFill>
          </w14:textFill>
          <w:woUserID w:val="1"/>
        </w:rPr>
        <w:t>企研·社科大数据平台是企研数据为中国社科领域教学和科研工作精心打造的全新社科类大数据下载平台。在这里，您可以快速检索和下载各类社科数据，以解决您的科研难题。</w:t>
      </w:r>
    </w:p>
    <w:p w14:paraId="7AFC275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default" w:ascii="宋体" w:hAnsi="宋体" w:eastAsia="宋体" w:cs="宋体"/>
          <w:color w:val="000000" w:themeColor="text1"/>
          <w:sz w:val="24"/>
          <w:lang w:val="en-US" w:eastAsia="zh-CN"/>
          <w14:textFill>
            <w14:solidFill>
              <w14:schemeClr w14:val="tx1"/>
            </w14:solidFill>
          </w14:textFill>
          <w:woUserID w:val="1"/>
        </w:rPr>
      </w:pPr>
      <w:r>
        <w:rPr>
          <w:rFonts w:hint="default" w:ascii="宋体" w:hAnsi="宋体" w:eastAsia="宋体" w:cs="宋体"/>
          <w:color w:val="000000" w:themeColor="text1"/>
          <w:sz w:val="24"/>
          <w:lang w:val="en-US" w:eastAsia="zh-CN"/>
          <w14:textFill>
            <w14:solidFill>
              <w14:schemeClr w14:val="tx1"/>
            </w14:solidFill>
          </w14:textFill>
          <w:woUserID w:val="1"/>
        </w:rPr>
        <w:t xml:space="preserve">【企研数据】企研·社科大数据平台（需IP登录）数据库资源介绍 </w:t>
      </w:r>
      <w:r>
        <w:rPr>
          <w:rFonts w:hint="default" w:ascii="宋体" w:hAnsi="宋体" w:eastAsia="宋体" w:cs="宋体"/>
          <w:color w:val="000000" w:themeColor="text1"/>
          <w:sz w:val="24"/>
          <w:lang w:val="en-US" w:eastAsia="zh-CN"/>
          <w14:textFill>
            <w14:solidFill>
              <w14:schemeClr w14:val="tx1"/>
            </w14:solidFill>
          </w14:textFill>
          <w:woUserID w:val="1"/>
        </w:rPr>
        <w:fldChar w:fldCharType="begin"/>
      </w:r>
      <w:r>
        <w:rPr>
          <w:rFonts w:hint="default" w:ascii="宋体" w:hAnsi="宋体" w:eastAsia="宋体" w:cs="宋体"/>
          <w:color w:val="000000" w:themeColor="text1"/>
          <w:sz w:val="24"/>
          <w:lang w:val="en-US" w:eastAsia="zh-CN"/>
          <w14:textFill>
            <w14:solidFill>
              <w14:schemeClr w14:val="tx1"/>
            </w14:solidFill>
          </w14:textFill>
          <w:woUserID w:val="1"/>
        </w:rPr>
        <w:instrText xml:space="preserve"> HYPERLINK "https://kdocs.cn/l/cimXNSnjdi7J" </w:instrText>
      </w:r>
      <w:r>
        <w:rPr>
          <w:rFonts w:hint="default" w:ascii="宋体" w:hAnsi="宋体" w:eastAsia="宋体" w:cs="宋体"/>
          <w:color w:val="000000" w:themeColor="text1"/>
          <w:sz w:val="24"/>
          <w:lang w:val="en-US" w:eastAsia="zh-CN"/>
          <w14:textFill>
            <w14:solidFill>
              <w14:schemeClr w14:val="tx1"/>
            </w14:solidFill>
          </w14:textFill>
          <w:woUserID w:val="1"/>
        </w:rPr>
        <w:fldChar w:fldCharType="separate"/>
      </w:r>
      <w:r>
        <w:rPr>
          <w:rStyle w:val="15"/>
          <w:rFonts w:hint="default" w:ascii="宋体" w:hAnsi="宋体" w:eastAsia="宋体" w:cs="宋体"/>
          <w:sz w:val="24"/>
          <w:lang w:val="en-US" w:eastAsia="zh-CN"/>
          <w:woUserID w:val="1"/>
        </w:rPr>
        <w:t>https://kdocs.cn/l/cimXNSnjdi7J</w:t>
      </w:r>
      <w:r>
        <w:rPr>
          <w:rFonts w:hint="default" w:ascii="宋体" w:hAnsi="宋体" w:eastAsia="宋体" w:cs="宋体"/>
          <w:color w:val="000000" w:themeColor="text1"/>
          <w:sz w:val="24"/>
          <w:lang w:val="en-US" w:eastAsia="zh-CN"/>
          <w14:textFill>
            <w14:solidFill>
              <w14:schemeClr w14:val="tx1"/>
            </w14:solidFill>
          </w14:textFill>
          <w:woUserID w:val="1"/>
        </w:rPr>
        <w:fldChar w:fldCharType="end"/>
      </w:r>
    </w:p>
    <w:p w14:paraId="4196DB16">
      <w:pPr>
        <w:keepNext w:val="0"/>
        <w:keepLines w:val="0"/>
        <w:pageBreakBefore w:val="0"/>
        <w:kinsoku/>
        <w:wordWrap/>
        <w:overflowPunct/>
        <w:topLinePunct w:val="0"/>
        <w:autoSpaceDE/>
        <w:autoSpaceDN/>
        <w:bidi w:val="0"/>
        <w:adjustRightInd/>
        <w:snapToGrid/>
        <w:spacing w:line="360" w:lineRule="auto"/>
        <w:ind w:firstLine="480" w:firstLineChars="200"/>
        <w:contextualSpacing/>
        <w:jc w:val="left"/>
        <w:rPr>
          <w:rFonts w:hint="eastAsia" w:ascii="Times New Roman" w:hAnsi="Times New Roman" w:cs="Times New Roman" w:eastAsiaTheme="majorEastAsia"/>
          <w:color w:val="000000" w:themeColor="text1"/>
          <w:sz w:val="24"/>
          <w14:textFill>
            <w14:solidFill>
              <w14:schemeClr w14:val="tx1"/>
            </w14:solidFill>
          </w14:textFill>
        </w:rPr>
      </w:pPr>
      <w:r>
        <w:rPr>
          <w:rFonts w:hint="eastAsia" w:ascii="Times New Roman" w:hAnsi="Times New Roman" w:cs="Times New Roman" w:eastAsiaTheme="majorEastAsia"/>
          <w:color w:val="000000" w:themeColor="text1"/>
          <w:sz w:val="24"/>
          <w14:textFill>
            <w14:solidFill>
              <w14:schemeClr w14:val="tx1"/>
            </w14:solidFill>
          </w14:textFill>
        </w:rPr>
        <w:t>平台</w:t>
      </w:r>
      <w:r>
        <w:rPr>
          <w:rFonts w:hint="eastAsia" w:ascii="Times New Roman" w:hAnsi="Times New Roman" w:cs="Times New Roman" w:eastAsiaTheme="majorEastAsia"/>
          <w:color w:val="000000" w:themeColor="text1"/>
          <w:sz w:val="24"/>
          <w:lang w:val="en-US" w:eastAsia="zh-CN"/>
          <w14:textFill>
            <w14:solidFill>
              <w14:schemeClr w14:val="tx1"/>
            </w14:solidFill>
          </w14:textFill>
        </w:rPr>
        <w:t>上本</w:t>
      </w:r>
      <w:bookmarkStart w:id="1" w:name="_GoBack"/>
      <w:bookmarkEnd w:id="1"/>
      <w:r>
        <w:rPr>
          <w:rFonts w:hint="eastAsia" w:ascii="Times New Roman" w:hAnsi="Times New Roman" w:cs="Times New Roman" w:eastAsiaTheme="majorEastAsia"/>
          <w:color w:val="000000" w:themeColor="text1"/>
          <w:sz w:val="24"/>
          <w:lang w:val="en-US" w:eastAsia="zh-CN"/>
          <w14:textFill>
            <w14:solidFill>
              <w14:schemeClr w14:val="tx1"/>
            </w14:solidFill>
          </w14:textFill>
        </w:rPr>
        <w:t>院现有下述专题库的</w:t>
      </w:r>
      <w:r>
        <w:rPr>
          <w:rFonts w:hint="eastAsia" w:ascii="Times New Roman" w:hAnsi="Times New Roman" w:cs="Times New Roman" w:eastAsiaTheme="majorEastAsia"/>
          <w:b/>
          <w:bCs/>
          <w:color w:val="C00000"/>
          <w:sz w:val="24"/>
          <w:lang w:val="en-US" w:eastAsia="zh-CN"/>
        </w:rPr>
        <w:t>试用数据下载</w:t>
      </w:r>
      <w:r>
        <w:rPr>
          <w:rFonts w:hint="eastAsia" w:ascii="Times New Roman" w:hAnsi="Times New Roman" w:cs="Times New Roman" w:eastAsiaTheme="majorEastAsia"/>
          <w:color w:val="000000" w:themeColor="text1"/>
          <w:sz w:val="24"/>
          <w:lang w:val="en-US" w:eastAsia="zh-CN"/>
          <w14:textFill>
            <w14:solidFill>
              <w14:schemeClr w14:val="tx1"/>
            </w14:solidFill>
          </w14:textFill>
        </w:rPr>
        <w:t>权限</w:t>
      </w:r>
      <w:r>
        <w:rPr>
          <w:rFonts w:hint="eastAsia" w:ascii="Times New Roman" w:hAnsi="Times New Roman" w:cs="Times New Roman" w:eastAsiaTheme="majorEastAsia"/>
          <w:color w:val="000000" w:themeColor="text1"/>
          <w:sz w:val="24"/>
          <w14:textFill>
            <w14:solidFill>
              <w14:schemeClr w14:val="tx1"/>
            </w14:solidFill>
          </w14:textFill>
        </w:rPr>
        <w:t>：</w:t>
      </w:r>
    </w:p>
    <w:tbl>
      <w:tblPr>
        <w:tblStyle w:val="11"/>
        <w:tblpPr w:leftFromText="180" w:rightFromText="180" w:vertAnchor="text" w:horzAnchor="page" w:tblpXSpec="center" w:tblpY="303"/>
        <w:tblOverlap w:val="never"/>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37"/>
        <w:gridCol w:w="980"/>
        <w:gridCol w:w="5222"/>
      </w:tblGrid>
      <w:tr w14:paraId="1BB79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shd w:val="clear" w:color="auto" w:fill="auto"/>
            <w:vAlign w:val="center"/>
          </w:tcPr>
          <w:p w14:paraId="4F8FD0F7">
            <w:pPr>
              <w:widowControl/>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数据库</w:t>
            </w:r>
          </w:p>
        </w:tc>
        <w:tc>
          <w:tcPr>
            <w:tcW w:w="513" w:type="pct"/>
            <w:shd w:val="clear" w:color="auto" w:fill="auto"/>
            <w:vAlign w:val="center"/>
          </w:tcPr>
          <w:p w14:paraId="06ADDD26">
            <w:pPr>
              <w:widowControl/>
              <w:jc w:val="center"/>
              <w:textAlignment w:val="center"/>
              <w:rPr>
                <w:rFonts w:hint="default" w:ascii="宋体" w:hAnsi="宋体" w:eastAsia="宋体" w:cs="宋体"/>
                <w:b/>
                <w:bCs/>
                <w:kern w:val="0"/>
                <w:sz w:val="24"/>
                <w:szCs w:val="24"/>
                <w:lang w:val="en-US" w:eastAsia="zh-CN" w:bidi="ar"/>
              </w:rPr>
            </w:pPr>
            <w:r>
              <w:rPr>
                <w:rFonts w:hint="eastAsia" w:ascii="宋体" w:hAnsi="宋体" w:cs="宋体"/>
                <w:b/>
                <w:bCs/>
                <w:kern w:val="0"/>
                <w:sz w:val="24"/>
                <w:szCs w:val="24"/>
                <w:lang w:val="en-US" w:eastAsia="zh-CN" w:bidi="ar"/>
              </w:rPr>
              <w:t>序号</w:t>
            </w:r>
          </w:p>
        </w:tc>
        <w:tc>
          <w:tcPr>
            <w:tcW w:w="2737" w:type="pct"/>
            <w:shd w:val="clear" w:color="auto" w:fill="auto"/>
            <w:vAlign w:val="center"/>
          </w:tcPr>
          <w:p w14:paraId="267D40F7">
            <w:pPr>
              <w:widowControl/>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数据子库</w:t>
            </w:r>
          </w:p>
        </w:tc>
      </w:tr>
      <w:tr w14:paraId="25AE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748" w:type="pct"/>
            <w:vMerge w:val="restart"/>
            <w:shd w:val="clear" w:color="auto" w:fill="auto"/>
            <w:vAlign w:val="center"/>
          </w:tcPr>
          <w:p w14:paraId="56D61778">
            <w:pPr>
              <w:jc w:val="center"/>
              <w:rPr>
                <w:rFonts w:hint="default"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涉农研究（CCAD）</w:t>
            </w:r>
          </w:p>
        </w:tc>
        <w:tc>
          <w:tcPr>
            <w:tcW w:w="980" w:type="dxa"/>
            <w:shd w:val="clear" w:color="auto" w:fill="auto"/>
            <w:vAlign w:val="center"/>
          </w:tcPr>
          <w:p w14:paraId="24E48E60">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737" w:type="pct"/>
            <w:shd w:val="clear" w:color="auto" w:fill="auto"/>
            <w:vAlign w:val="center"/>
          </w:tcPr>
          <w:p w14:paraId="5097C9E4">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中国乡村文旅研究数据库</w:t>
            </w:r>
          </w:p>
        </w:tc>
      </w:tr>
      <w:tr w14:paraId="453B8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7F990B16">
            <w:pPr>
              <w:jc w:val="center"/>
              <w:rPr>
                <w:rFonts w:hint="eastAsia" w:ascii="宋体" w:hAnsi="宋体" w:eastAsia="宋体" w:cs="宋体"/>
                <w:b/>
                <w:bCs/>
                <w:kern w:val="0"/>
                <w:sz w:val="24"/>
                <w:szCs w:val="24"/>
                <w:lang w:val="en-US" w:eastAsia="zh-CN" w:bidi="ar"/>
              </w:rPr>
            </w:pPr>
          </w:p>
        </w:tc>
        <w:tc>
          <w:tcPr>
            <w:tcW w:w="980" w:type="dxa"/>
            <w:shd w:val="clear" w:color="auto" w:fill="auto"/>
            <w:vAlign w:val="center"/>
          </w:tcPr>
          <w:p w14:paraId="53ED4298">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737" w:type="pct"/>
            <w:shd w:val="clear" w:color="auto" w:fill="auto"/>
            <w:vAlign w:val="center"/>
          </w:tcPr>
          <w:p w14:paraId="51834FCD">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中国乡村振兴重点区域研究数据库</w:t>
            </w:r>
          </w:p>
        </w:tc>
      </w:tr>
      <w:tr w14:paraId="4C72E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shd w:val="clear" w:color="auto" w:fill="auto"/>
            <w:vAlign w:val="center"/>
          </w:tcPr>
          <w:p w14:paraId="02E5F74F">
            <w:pPr>
              <w:jc w:val="center"/>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普惠金融（TFID）</w:t>
            </w:r>
          </w:p>
        </w:tc>
        <w:tc>
          <w:tcPr>
            <w:tcW w:w="980" w:type="dxa"/>
            <w:shd w:val="clear" w:color="auto" w:fill="auto"/>
            <w:vAlign w:val="center"/>
          </w:tcPr>
          <w:p w14:paraId="6C115BF7">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737" w:type="pct"/>
            <w:shd w:val="clear" w:color="auto" w:fill="auto"/>
            <w:vAlign w:val="center"/>
          </w:tcPr>
          <w:p w14:paraId="6622C36E">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中国民营企业统计数据库</w:t>
            </w:r>
          </w:p>
        </w:tc>
      </w:tr>
      <w:tr w14:paraId="3795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1F3AFDA2">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区域经济</w:t>
            </w:r>
          </w:p>
        </w:tc>
        <w:tc>
          <w:tcPr>
            <w:tcW w:w="980" w:type="dxa"/>
            <w:shd w:val="clear" w:color="auto" w:fill="auto"/>
            <w:vAlign w:val="center"/>
          </w:tcPr>
          <w:p w14:paraId="410703C1">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737" w:type="pct"/>
            <w:shd w:val="clear" w:color="auto" w:fill="auto"/>
            <w:vAlign w:val="center"/>
          </w:tcPr>
          <w:p w14:paraId="63A767FD">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一带一路研究数据库</w:t>
            </w:r>
          </w:p>
        </w:tc>
      </w:tr>
      <w:tr w14:paraId="256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730D0631">
            <w:pPr>
              <w:jc w:val="center"/>
              <w:rPr>
                <w:rFonts w:hint="eastAsia" w:ascii="宋体" w:hAnsi="宋体" w:eastAsia="宋体" w:cs="宋体"/>
                <w:b/>
                <w:bCs/>
                <w:kern w:val="0"/>
                <w:sz w:val="24"/>
                <w:szCs w:val="24"/>
                <w:lang w:val="en-US" w:eastAsia="zh-CN" w:bidi="ar"/>
              </w:rPr>
            </w:pPr>
          </w:p>
        </w:tc>
        <w:tc>
          <w:tcPr>
            <w:tcW w:w="980" w:type="dxa"/>
            <w:shd w:val="clear" w:color="auto" w:fill="auto"/>
            <w:vAlign w:val="center"/>
          </w:tcPr>
          <w:p w14:paraId="12BA0CA5">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737" w:type="pct"/>
            <w:shd w:val="clear" w:color="auto" w:fill="auto"/>
            <w:vAlign w:val="center"/>
          </w:tcPr>
          <w:p w14:paraId="5784B402">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中国长三角一体化研究数据库</w:t>
            </w:r>
          </w:p>
        </w:tc>
      </w:tr>
      <w:tr w14:paraId="0FFB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3E5B187F">
            <w:pPr>
              <w:jc w:val="center"/>
              <w:rPr>
                <w:rFonts w:hint="eastAsia" w:ascii="宋体" w:hAnsi="宋体" w:eastAsia="宋体" w:cs="宋体"/>
                <w:b/>
                <w:bCs/>
                <w:kern w:val="0"/>
                <w:sz w:val="24"/>
                <w:szCs w:val="24"/>
                <w:lang w:val="en-US" w:eastAsia="zh-CN" w:bidi="ar"/>
              </w:rPr>
            </w:pPr>
          </w:p>
        </w:tc>
        <w:tc>
          <w:tcPr>
            <w:tcW w:w="980" w:type="dxa"/>
            <w:shd w:val="clear" w:color="auto" w:fill="auto"/>
            <w:vAlign w:val="center"/>
          </w:tcPr>
          <w:p w14:paraId="1E73A959">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737" w:type="pct"/>
            <w:shd w:val="clear" w:color="auto" w:fill="auto"/>
            <w:vAlign w:val="center"/>
          </w:tcPr>
          <w:p w14:paraId="31F20207">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中国珠三角城市群研究数据库</w:t>
            </w:r>
          </w:p>
        </w:tc>
      </w:tr>
      <w:tr w14:paraId="44AF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53283E97">
            <w:pPr>
              <w:jc w:val="center"/>
              <w:rPr>
                <w:rFonts w:hint="eastAsia" w:ascii="宋体" w:hAnsi="宋体" w:eastAsia="宋体" w:cs="宋体"/>
                <w:b/>
                <w:bCs/>
                <w:kern w:val="0"/>
                <w:sz w:val="24"/>
                <w:szCs w:val="24"/>
                <w:lang w:val="en-US" w:eastAsia="zh-CN" w:bidi="ar"/>
              </w:rPr>
            </w:pPr>
          </w:p>
        </w:tc>
        <w:tc>
          <w:tcPr>
            <w:tcW w:w="980" w:type="dxa"/>
            <w:shd w:val="clear" w:color="auto" w:fill="auto"/>
            <w:vAlign w:val="center"/>
          </w:tcPr>
          <w:p w14:paraId="622E5AB4">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737" w:type="pct"/>
            <w:shd w:val="clear" w:color="auto" w:fill="auto"/>
            <w:vAlign w:val="center"/>
          </w:tcPr>
          <w:p w14:paraId="54D833C5">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中国京津冀协同发展研究数据库</w:t>
            </w:r>
          </w:p>
        </w:tc>
      </w:tr>
      <w:tr w14:paraId="2BCC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0878951">
            <w:pPr>
              <w:jc w:val="center"/>
              <w:rPr>
                <w:rFonts w:hint="eastAsia" w:ascii="宋体" w:hAnsi="宋体" w:eastAsia="宋体" w:cs="宋体"/>
                <w:b/>
                <w:bCs/>
                <w:kern w:val="0"/>
                <w:sz w:val="24"/>
                <w:szCs w:val="24"/>
                <w:lang w:val="en-US" w:eastAsia="zh-CN" w:bidi="ar"/>
              </w:rPr>
            </w:pPr>
          </w:p>
        </w:tc>
        <w:tc>
          <w:tcPr>
            <w:tcW w:w="980" w:type="dxa"/>
            <w:shd w:val="clear" w:color="auto" w:fill="auto"/>
            <w:vAlign w:val="center"/>
          </w:tcPr>
          <w:p w14:paraId="7758A2D7">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737" w:type="pct"/>
            <w:shd w:val="clear" w:color="auto" w:fill="auto"/>
            <w:vAlign w:val="center"/>
          </w:tcPr>
          <w:p w14:paraId="27BB3E78">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中国夜间灯光数据库</w:t>
            </w:r>
          </w:p>
        </w:tc>
      </w:tr>
      <w:tr w14:paraId="60AD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1E35130C">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b/>
                <w:bCs/>
                <w:i w:val="0"/>
                <w:iCs w:val="0"/>
                <w:color w:val="000000"/>
                <w:kern w:val="0"/>
                <w:sz w:val="24"/>
                <w:szCs w:val="24"/>
                <w:u w:val="none"/>
                <w:lang w:val="en-US" w:eastAsia="zh-CN" w:bidi="ar"/>
              </w:rPr>
              <w:t>公共管理</w:t>
            </w:r>
          </w:p>
        </w:tc>
        <w:tc>
          <w:tcPr>
            <w:tcW w:w="980" w:type="dxa"/>
            <w:shd w:val="clear" w:color="auto" w:fill="auto"/>
            <w:vAlign w:val="center"/>
          </w:tcPr>
          <w:p w14:paraId="17AB0CF4">
            <w:pPr>
              <w:keepNext w:val="0"/>
              <w:keepLines w:val="0"/>
              <w:widowControl/>
              <w:suppressLineNumbers w:val="0"/>
              <w:jc w:val="center"/>
              <w:textAlignment w:val="center"/>
              <w:rPr>
                <w:rFonts w:hint="eastAsia" w:ascii="宋体" w:hAnsi="宋体" w:eastAsia="宋体" w:cs="宋体"/>
                <w:b/>
                <w:bCs/>
                <w:kern w:val="0"/>
                <w:sz w:val="24"/>
                <w:szCs w:val="24"/>
                <w:lang w:eastAsia="zh-CN" w:bidi="ar"/>
              </w:rPr>
            </w:pPr>
            <w:r>
              <w:rPr>
                <w:rFonts w:hint="eastAsia" w:ascii="宋体" w:hAnsi="宋体" w:eastAsia="宋体" w:cs="宋体"/>
                <w:i w:val="0"/>
                <w:iCs w:val="0"/>
                <w:color w:val="000000"/>
                <w:kern w:val="0"/>
                <w:sz w:val="24"/>
                <w:szCs w:val="24"/>
                <w:u w:val="none"/>
                <w:lang w:val="en-US" w:eastAsia="zh-CN" w:bidi="ar"/>
              </w:rPr>
              <w:t>9</w:t>
            </w:r>
          </w:p>
        </w:tc>
        <w:tc>
          <w:tcPr>
            <w:tcW w:w="2737" w:type="pct"/>
            <w:shd w:val="clear" w:color="auto" w:fill="auto"/>
            <w:vAlign w:val="center"/>
          </w:tcPr>
          <w:p w14:paraId="126EA29F">
            <w:pPr>
              <w:keepNext w:val="0"/>
              <w:keepLines w:val="0"/>
              <w:widowControl/>
              <w:suppressLineNumbers w:val="0"/>
              <w:jc w:val="center"/>
              <w:textAlignment w:val="center"/>
              <w:rPr>
                <w:rFonts w:hint="eastAsia" w:ascii="宋体" w:hAnsi="宋体" w:eastAsia="宋体" w:cs="宋体"/>
                <w:b/>
                <w:bCs/>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中国公共基础设施专题数据库</w:t>
            </w:r>
          </w:p>
        </w:tc>
      </w:tr>
      <w:tr w14:paraId="5F1A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F7F6824">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020A81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10</w:t>
            </w:r>
          </w:p>
        </w:tc>
        <w:tc>
          <w:tcPr>
            <w:tcW w:w="2737" w:type="pct"/>
            <w:shd w:val="clear" w:color="auto" w:fill="auto"/>
            <w:vAlign w:val="center"/>
          </w:tcPr>
          <w:p w14:paraId="2257B6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中国国民经济核算专题数据库</w:t>
            </w:r>
          </w:p>
        </w:tc>
      </w:tr>
      <w:tr w14:paraId="5343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31E5DD8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绿色发展（CPPGD）</w:t>
            </w:r>
          </w:p>
        </w:tc>
        <w:tc>
          <w:tcPr>
            <w:tcW w:w="980" w:type="dxa"/>
            <w:shd w:val="clear" w:color="auto" w:fill="auto"/>
            <w:vAlign w:val="center"/>
          </w:tcPr>
          <w:p w14:paraId="7E3FA4D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11</w:t>
            </w:r>
          </w:p>
        </w:tc>
        <w:tc>
          <w:tcPr>
            <w:tcW w:w="2737" w:type="pct"/>
            <w:shd w:val="clear" w:color="auto" w:fill="auto"/>
            <w:vAlign w:val="center"/>
          </w:tcPr>
          <w:p w14:paraId="0610BE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中国节能降碳产业研究数据库</w:t>
            </w:r>
          </w:p>
        </w:tc>
      </w:tr>
      <w:tr w14:paraId="5C80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2527FA6D">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7BB485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12</w:t>
            </w:r>
          </w:p>
        </w:tc>
        <w:tc>
          <w:tcPr>
            <w:tcW w:w="2737" w:type="pct"/>
            <w:shd w:val="clear" w:color="auto" w:fill="auto"/>
            <w:vAlign w:val="center"/>
          </w:tcPr>
          <w:p w14:paraId="12953E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中国环境保护产业研究数据库</w:t>
            </w:r>
          </w:p>
        </w:tc>
      </w:tr>
      <w:tr w14:paraId="2655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F0E4357">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27B3E92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13</w:t>
            </w:r>
          </w:p>
        </w:tc>
        <w:tc>
          <w:tcPr>
            <w:tcW w:w="2737" w:type="pct"/>
            <w:shd w:val="clear" w:color="auto" w:fill="auto"/>
            <w:vAlign w:val="center"/>
          </w:tcPr>
          <w:p w14:paraId="1E808C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中国资源循环利用产业研究数据库</w:t>
            </w:r>
          </w:p>
        </w:tc>
      </w:tr>
      <w:tr w14:paraId="70AE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13F0844">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34831D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14</w:t>
            </w:r>
          </w:p>
        </w:tc>
        <w:tc>
          <w:tcPr>
            <w:tcW w:w="2737" w:type="pct"/>
            <w:shd w:val="clear" w:color="auto" w:fill="auto"/>
            <w:vAlign w:val="center"/>
          </w:tcPr>
          <w:p w14:paraId="0E0341C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中国绿色能源产业研究数据库</w:t>
            </w:r>
          </w:p>
        </w:tc>
      </w:tr>
      <w:tr w14:paraId="294E2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6237388">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19BA72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15</w:t>
            </w:r>
          </w:p>
        </w:tc>
        <w:tc>
          <w:tcPr>
            <w:tcW w:w="2737" w:type="pct"/>
            <w:shd w:val="clear" w:color="auto" w:fill="auto"/>
            <w:vAlign w:val="center"/>
          </w:tcPr>
          <w:p w14:paraId="5A8CD61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中国生态保护产业研究数据库</w:t>
            </w:r>
          </w:p>
        </w:tc>
      </w:tr>
      <w:tr w14:paraId="6A28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3C70AA00">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11A769A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16</w:t>
            </w:r>
          </w:p>
        </w:tc>
        <w:tc>
          <w:tcPr>
            <w:tcW w:w="2737" w:type="pct"/>
            <w:shd w:val="clear" w:color="auto" w:fill="auto"/>
            <w:vAlign w:val="center"/>
          </w:tcPr>
          <w:p w14:paraId="3037C0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中国绿色基础设施产业研究数据库</w:t>
            </w:r>
          </w:p>
        </w:tc>
      </w:tr>
      <w:tr w14:paraId="2725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731C5E39">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3AA9BC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17</w:t>
            </w:r>
          </w:p>
        </w:tc>
        <w:tc>
          <w:tcPr>
            <w:tcW w:w="2737" w:type="pct"/>
            <w:shd w:val="clear" w:color="auto" w:fill="auto"/>
            <w:vAlign w:val="center"/>
          </w:tcPr>
          <w:p w14:paraId="0A0702C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中国绿色服务产业研究数据库</w:t>
            </w:r>
          </w:p>
        </w:tc>
      </w:tr>
      <w:tr w14:paraId="428C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2F72DAB4">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2A3A49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18</w:t>
            </w:r>
          </w:p>
        </w:tc>
        <w:tc>
          <w:tcPr>
            <w:tcW w:w="2737" w:type="pct"/>
            <w:shd w:val="clear" w:color="auto" w:fill="auto"/>
            <w:vAlign w:val="center"/>
          </w:tcPr>
          <w:p w14:paraId="06D9714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中国碳排放研究数据库</w:t>
            </w:r>
          </w:p>
        </w:tc>
      </w:tr>
      <w:tr w14:paraId="1841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5840F04C">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172DF9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19</w:t>
            </w:r>
          </w:p>
        </w:tc>
        <w:tc>
          <w:tcPr>
            <w:tcW w:w="2737" w:type="pct"/>
            <w:shd w:val="clear" w:color="auto" w:fill="auto"/>
            <w:vAlign w:val="center"/>
          </w:tcPr>
          <w:p w14:paraId="6EE7096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中国绿色基金研究数据库</w:t>
            </w:r>
          </w:p>
        </w:tc>
      </w:tr>
      <w:tr w14:paraId="3344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45DBDE60">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3D72499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20</w:t>
            </w:r>
          </w:p>
        </w:tc>
        <w:tc>
          <w:tcPr>
            <w:tcW w:w="2737" w:type="pct"/>
            <w:shd w:val="clear" w:color="auto" w:fill="auto"/>
            <w:vAlign w:val="center"/>
          </w:tcPr>
          <w:p w14:paraId="0519335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中国绿色债券研究数据库</w:t>
            </w:r>
          </w:p>
        </w:tc>
      </w:tr>
      <w:tr w14:paraId="716A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376DE207">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05C0D5B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21</w:t>
            </w:r>
          </w:p>
        </w:tc>
        <w:tc>
          <w:tcPr>
            <w:tcW w:w="2737" w:type="pct"/>
            <w:shd w:val="clear" w:color="auto" w:fill="auto"/>
            <w:vAlign w:val="center"/>
          </w:tcPr>
          <w:p w14:paraId="7B3D5E3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中国各省污染物排放数据库</w:t>
            </w:r>
          </w:p>
        </w:tc>
      </w:tr>
      <w:tr w14:paraId="7F61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32036984">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1C3D031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22</w:t>
            </w:r>
          </w:p>
        </w:tc>
        <w:tc>
          <w:tcPr>
            <w:tcW w:w="2737" w:type="pct"/>
            <w:shd w:val="clear" w:color="auto" w:fill="auto"/>
            <w:vAlign w:val="center"/>
          </w:tcPr>
          <w:p w14:paraId="651058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中国各城市空气污染数据库</w:t>
            </w:r>
          </w:p>
        </w:tc>
      </w:tr>
      <w:tr w14:paraId="6350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50DEDC58">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3E692D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23</w:t>
            </w:r>
          </w:p>
        </w:tc>
        <w:tc>
          <w:tcPr>
            <w:tcW w:w="2737" w:type="pct"/>
            <w:shd w:val="clear" w:color="auto" w:fill="auto"/>
            <w:vAlign w:val="center"/>
          </w:tcPr>
          <w:p w14:paraId="78CA35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中国土地资源数据库</w:t>
            </w:r>
          </w:p>
        </w:tc>
      </w:tr>
      <w:tr w14:paraId="5607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4053F8B">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46D4C52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24</w:t>
            </w:r>
          </w:p>
        </w:tc>
        <w:tc>
          <w:tcPr>
            <w:tcW w:w="2737" w:type="pct"/>
            <w:shd w:val="clear" w:color="auto" w:fill="auto"/>
            <w:vAlign w:val="center"/>
          </w:tcPr>
          <w:p w14:paraId="5014EBB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中国水资源数据库</w:t>
            </w:r>
          </w:p>
        </w:tc>
      </w:tr>
      <w:tr w14:paraId="5311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2786304A">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3C4808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25</w:t>
            </w:r>
          </w:p>
        </w:tc>
        <w:tc>
          <w:tcPr>
            <w:tcW w:w="2737" w:type="pct"/>
            <w:shd w:val="clear" w:color="auto" w:fill="auto"/>
            <w:vAlign w:val="center"/>
          </w:tcPr>
          <w:p w14:paraId="7DA3E57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中国自然资源数据库</w:t>
            </w:r>
          </w:p>
        </w:tc>
      </w:tr>
      <w:tr w14:paraId="2E7D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6350186A">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71DA709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26</w:t>
            </w:r>
          </w:p>
        </w:tc>
        <w:tc>
          <w:tcPr>
            <w:tcW w:w="2737" w:type="pct"/>
            <w:shd w:val="clear" w:color="auto" w:fill="auto"/>
            <w:vAlign w:val="center"/>
          </w:tcPr>
          <w:p w14:paraId="0D080B4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中国能源统计数据库</w:t>
            </w:r>
          </w:p>
        </w:tc>
      </w:tr>
      <w:tr w14:paraId="2C8B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5BCCDE06">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5B75A0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27</w:t>
            </w:r>
          </w:p>
        </w:tc>
        <w:tc>
          <w:tcPr>
            <w:tcW w:w="2737" w:type="pct"/>
            <w:shd w:val="clear" w:color="auto" w:fill="auto"/>
            <w:vAlign w:val="center"/>
          </w:tcPr>
          <w:p w14:paraId="4F8F21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中国新能源产业研究数据库</w:t>
            </w:r>
          </w:p>
        </w:tc>
      </w:tr>
      <w:tr w14:paraId="294C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714131B6">
            <w:pPr>
              <w:jc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数字经济</w:t>
            </w:r>
          </w:p>
        </w:tc>
        <w:tc>
          <w:tcPr>
            <w:tcW w:w="980" w:type="dxa"/>
            <w:shd w:val="clear" w:color="auto" w:fill="auto"/>
            <w:vAlign w:val="center"/>
          </w:tcPr>
          <w:p w14:paraId="337864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28</w:t>
            </w:r>
          </w:p>
        </w:tc>
        <w:tc>
          <w:tcPr>
            <w:tcW w:w="2737" w:type="pct"/>
            <w:shd w:val="clear" w:color="auto" w:fill="auto"/>
            <w:vAlign w:val="center"/>
          </w:tcPr>
          <w:p w14:paraId="4026039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中国工业互联网产业研究数据库</w:t>
            </w:r>
          </w:p>
        </w:tc>
      </w:tr>
      <w:tr w14:paraId="25CC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9E515BF">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0F4056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29</w:t>
            </w:r>
          </w:p>
        </w:tc>
        <w:tc>
          <w:tcPr>
            <w:tcW w:w="2737" w:type="pct"/>
            <w:shd w:val="clear" w:color="auto" w:fill="auto"/>
            <w:vAlign w:val="center"/>
          </w:tcPr>
          <w:p w14:paraId="369461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中国电子商务产业研究数据库</w:t>
            </w:r>
          </w:p>
        </w:tc>
      </w:tr>
      <w:tr w14:paraId="05F2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37D22972">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2412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30</w:t>
            </w:r>
          </w:p>
        </w:tc>
        <w:tc>
          <w:tcPr>
            <w:tcW w:w="2737" w:type="pct"/>
            <w:shd w:val="clear" w:color="auto" w:fill="auto"/>
            <w:vAlign w:val="center"/>
          </w:tcPr>
          <w:p w14:paraId="2B75E4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中国新零售产业研究数据库</w:t>
            </w:r>
          </w:p>
        </w:tc>
      </w:tr>
      <w:tr w14:paraId="296C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3C8BDCF">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4588EBD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31</w:t>
            </w:r>
          </w:p>
        </w:tc>
        <w:tc>
          <w:tcPr>
            <w:tcW w:w="2737" w:type="pct"/>
            <w:shd w:val="clear" w:color="auto" w:fill="auto"/>
            <w:vAlign w:val="center"/>
          </w:tcPr>
          <w:p w14:paraId="75779B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中国5G产业研究数据库</w:t>
            </w:r>
          </w:p>
        </w:tc>
      </w:tr>
      <w:tr w14:paraId="422E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ADA32EE">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2638F7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32</w:t>
            </w:r>
          </w:p>
        </w:tc>
        <w:tc>
          <w:tcPr>
            <w:tcW w:w="2737" w:type="pct"/>
            <w:shd w:val="clear" w:color="auto" w:fill="auto"/>
            <w:vAlign w:val="center"/>
          </w:tcPr>
          <w:p w14:paraId="186B0F1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中国半导体产业研究数据库</w:t>
            </w:r>
          </w:p>
        </w:tc>
      </w:tr>
      <w:tr w14:paraId="19F60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70E1B5F">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5617C6D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33</w:t>
            </w:r>
          </w:p>
        </w:tc>
        <w:tc>
          <w:tcPr>
            <w:tcW w:w="2737" w:type="pct"/>
            <w:shd w:val="clear" w:color="auto" w:fill="auto"/>
            <w:vAlign w:val="center"/>
          </w:tcPr>
          <w:p w14:paraId="1A03D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中国人工智能产业研究数据库</w:t>
            </w:r>
          </w:p>
        </w:tc>
      </w:tr>
      <w:tr w14:paraId="64DB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71A60279">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1D134CE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34</w:t>
            </w:r>
          </w:p>
        </w:tc>
        <w:tc>
          <w:tcPr>
            <w:tcW w:w="2737" w:type="pct"/>
            <w:shd w:val="clear" w:color="auto" w:fill="auto"/>
            <w:vAlign w:val="center"/>
          </w:tcPr>
          <w:p w14:paraId="7A1A49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中国区块链产业研究数据库</w:t>
            </w:r>
          </w:p>
        </w:tc>
      </w:tr>
      <w:tr w14:paraId="4C92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6AA16CC1">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745516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35</w:t>
            </w:r>
          </w:p>
        </w:tc>
        <w:tc>
          <w:tcPr>
            <w:tcW w:w="2737" w:type="pct"/>
            <w:shd w:val="clear" w:color="auto" w:fill="auto"/>
            <w:vAlign w:val="center"/>
          </w:tcPr>
          <w:p w14:paraId="53390B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中国新一代信息技术产业研究数据库</w:t>
            </w:r>
          </w:p>
        </w:tc>
      </w:tr>
      <w:tr w14:paraId="0934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4B40C044">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5559FF0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36</w:t>
            </w:r>
          </w:p>
        </w:tc>
        <w:tc>
          <w:tcPr>
            <w:tcW w:w="2737" w:type="pct"/>
            <w:shd w:val="clear" w:color="auto" w:fill="auto"/>
            <w:vAlign w:val="center"/>
          </w:tcPr>
          <w:p w14:paraId="64F6C2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中国数字创意产业研究数据库</w:t>
            </w:r>
          </w:p>
        </w:tc>
      </w:tr>
      <w:tr w14:paraId="43D1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shd w:val="clear" w:color="auto" w:fill="auto"/>
            <w:vAlign w:val="center"/>
          </w:tcPr>
          <w:p w14:paraId="6F759C74">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eastAsia="zh-CN" w:bidi="ar"/>
              </w:rPr>
            </w:pPr>
            <w:r>
              <w:rPr>
                <w:rFonts w:hint="default" w:ascii="宋体" w:hAnsi="宋体" w:cs="宋体"/>
                <w:b/>
                <w:bCs/>
                <w:i w:val="0"/>
                <w:iCs w:val="0"/>
                <w:color w:val="000000"/>
                <w:kern w:val="0"/>
                <w:sz w:val="24"/>
                <w:szCs w:val="24"/>
                <w:u w:val="none"/>
                <w:lang w:eastAsia="zh-CN" w:bidi="ar"/>
              </w:rPr>
              <w:t>科技创新</w:t>
            </w:r>
          </w:p>
        </w:tc>
        <w:tc>
          <w:tcPr>
            <w:tcW w:w="980" w:type="dxa"/>
            <w:shd w:val="clear" w:color="auto" w:fill="auto"/>
            <w:vAlign w:val="center"/>
          </w:tcPr>
          <w:p w14:paraId="74E608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37</w:t>
            </w:r>
          </w:p>
        </w:tc>
        <w:tc>
          <w:tcPr>
            <w:tcW w:w="2737" w:type="pct"/>
            <w:shd w:val="clear" w:color="auto" w:fill="auto"/>
            <w:vAlign w:val="center"/>
          </w:tcPr>
          <w:p w14:paraId="3790097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cs="宋体"/>
                <w:i w:val="0"/>
                <w:iCs w:val="0"/>
                <w:color w:val="000000"/>
                <w:kern w:val="0"/>
                <w:sz w:val="24"/>
                <w:szCs w:val="24"/>
                <w:u w:val="none"/>
                <w:lang w:eastAsia="zh-CN" w:bidi="ar"/>
              </w:rPr>
              <w:t>中国科创平台统计数据库</w:t>
            </w:r>
          </w:p>
        </w:tc>
      </w:tr>
      <w:tr w14:paraId="09FB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00D677E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eastAsia="zh-CN" w:bidi="ar"/>
              </w:rPr>
            </w:pPr>
            <w:r>
              <w:rPr>
                <w:rFonts w:hint="default" w:ascii="宋体" w:hAnsi="宋体" w:cs="宋体"/>
                <w:b/>
                <w:bCs/>
                <w:i w:val="0"/>
                <w:iCs w:val="0"/>
                <w:color w:val="000000"/>
                <w:kern w:val="0"/>
                <w:sz w:val="24"/>
                <w:szCs w:val="24"/>
                <w:u w:val="none"/>
                <w:lang w:eastAsia="zh-CN" w:bidi="ar"/>
              </w:rPr>
              <w:t>战略性新兴产业</w:t>
            </w:r>
          </w:p>
        </w:tc>
        <w:tc>
          <w:tcPr>
            <w:tcW w:w="980" w:type="dxa"/>
            <w:shd w:val="clear" w:color="auto" w:fill="auto"/>
            <w:vAlign w:val="center"/>
          </w:tcPr>
          <w:p w14:paraId="2818F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38</w:t>
            </w:r>
          </w:p>
        </w:tc>
        <w:tc>
          <w:tcPr>
            <w:tcW w:w="2737" w:type="pct"/>
            <w:shd w:val="clear" w:color="auto" w:fill="auto"/>
            <w:vAlign w:val="center"/>
          </w:tcPr>
          <w:p w14:paraId="7C4B700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cs="宋体"/>
                <w:i w:val="0"/>
                <w:iCs w:val="0"/>
                <w:color w:val="000000"/>
                <w:kern w:val="0"/>
                <w:sz w:val="24"/>
                <w:szCs w:val="24"/>
                <w:u w:val="none"/>
                <w:lang w:eastAsia="zh-CN" w:bidi="ar"/>
              </w:rPr>
              <w:t>中国新能源产业统计数据库</w:t>
            </w:r>
          </w:p>
        </w:tc>
      </w:tr>
      <w:tr w14:paraId="6A3E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AEF8926">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eastAsia="zh-CN" w:bidi="ar"/>
              </w:rPr>
            </w:pPr>
          </w:p>
        </w:tc>
        <w:tc>
          <w:tcPr>
            <w:tcW w:w="980" w:type="dxa"/>
            <w:shd w:val="clear" w:color="auto" w:fill="auto"/>
            <w:vAlign w:val="center"/>
          </w:tcPr>
          <w:p w14:paraId="0158C95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39</w:t>
            </w:r>
          </w:p>
        </w:tc>
        <w:tc>
          <w:tcPr>
            <w:tcW w:w="2737" w:type="pct"/>
            <w:shd w:val="clear" w:color="auto" w:fill="auto"/>
            <w:vAlign w:val="center"/>
          </w:tcPr>
          <w:p w14:paraId="5C18D6F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cs="宋体"/>
                <w:i w:val="0"/>
                <w:iCs w:val="0"/>
                <w:color w:val="000000"/>
                <w:kern w:val="0"/>
                <w:sz w:val="24"/>
                <w:szCs w:val="24"/>
                <w:u w:val="none"/>
                <w:lang w:eastAsia="zh-CN" w:bidi="ar"/>
              </w:rPr>
              <w:t>中国节能环保产业统计数据库</w:t>
            </w:r>
          </w:p>
        </w:tc>
      </w:tr>
      <w:tr w14:paraId="23A6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552EEB22">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eastAsia="zh-CN" w:bidi="ar"/>
              </w:rPr>
            </w:pPr>
          </w:p>
        </w:tc>
        <w:tc>
          <w:tcPr>
            <w:tcW w:w="980" w:type="dxa"/>
            <w:shd w:val="clear" w:color="auto" w:fill="auto"/>
            <w:vAlign w:val="center"/>
          </w:tcPr>
          <w:p w14:paraId="0771A2E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40</w:t>
            </w:r>
          </w:p>
        </w:tc>
        <w:tc>
          <w:tcPr>
            <w:tcW w:w="2737" w:type="pct"/>
            <w:shd w:val="clear" w:color="auto" w:fill="auto"/>
            <w:vAlign w:val="center"/>
          </w:tcPr>
          <w:p w14:paraId="26B4E2D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eastAsia="zh-CN" w:bidi="ar"/>
              </w:rPr>
            </w:pPr>
            <w:r>
              <w:rPr>
                <w:rFonts w:hint="default" w:ascii="宋体" w:hAnsi="宋体" w:cs="宋体"/>
                <w:i w:val="0"/>
                <w:iCs w:val="0"/>
                <w:color w:val="000000"/>
                <w:kern w:val="0"/>
                <w:sz w:val="24"/>
                <w:szCs w:val="24"/>
                <w:u w:val="none"/>
                <w:lang w:eastAsia="zh-CN" w:bidi="ar"/>
              </w:rPr>
              <w:t>中国数字创意产业统计数据库</w:t>
            </w:r>
          </w:p>
        </w:tc>
      </w:tr>
      <w:tr w14:paraId="2743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shd w:val="clear" w:color="auto" w:fill="auto"/>
            <w:vAlign w:val="center"/>
          </w:tcPr>
          <w:p w14:paraId="2EA7BFB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大健康产业</w:t>
            </w:r>
          </w:p>
        </w:tc>
        <w:tc>
          <w:tcPr>
            <w:tcW w:w="980" w:type="dxa"/>
            <w:shd w:val="clear" w:color="auto" w:fill="auto"/>
            <w:vAlign w:val="center"/>
          </w:tcPr>
          <w:p w14:paraId="4A9AC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41</w:t>
            </w:r>
          </w:p>
        </w:tc>
        <w:tc>
          <w:tcPr>
            <w:tcW w:w="2737" w:type="pct"/>
            <w:shd w:val="clear" w:color="auto" w:fill="auto"/>
            <w:vAlign w:val="center"/>
          </w:tcPr>
          <w:p w14:paraId="09AA7D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中国大健康产业统计数据库</w:t>
            </w:r>
          </w:p>
        </w:tc>
      </w:tr>
      <w:tr w14:paraId="59C90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72C74D5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文体产业</w:t>
            </w:r>
          </w:p>
        </w:tc>
        <w:tc>
          <w:tcPr>
            <w:tcW w:w="980" w:type="dxa"/>
            <w:shd w:val="clear" w:color="auto" w:fill="auto"/>
            <w:vAlign w:val="center"/>
          </w:tcPr>
          <w:p w14:paraId="202842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42</w:t>
            </w:r>
          </w:p>
        </w:tc>
        <w:tc>
          <w:tcPr>
            <w:tcW w:w="2737" w:type="pct"/>
            <w:shd w:val="clear" w:color="auto" w:fill="auto"/>
            <w:vAlign w:val="center"/>
          </w:tcPr>
          <w:p w14:paraId="6BEDE4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中国冰雪产业统计数据库</w:t>
            </w:r>
          </w:p>
        </w:tc>
      </w:tr>
      <w:tr w14:paraId="7089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1B0FA6FE">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4D55AC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43</w:t>
            </w:r>
          </w:p>
        </w:tc>
        <w:tc>
          <w:tcPr>
            <w:tcW w:w="2737" w:type="pct"/>
            <w:shd w:val="clear" w:color="auto" w:fill="auto"/>
            <w:vAlign w:val="center"/>
          </w:tcPr>
          <w:p w14:paraId="412287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中国体育产业统计数据库</w:t>
            </w:r>
          </w:p>
        </w:tc>
      </w:tr>
      <w:tr w14:paraId="60C1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restart"/>
            <w:shd w:val="clear" w:color="auto" w:fill="auto"/>
            <w:vAlign w:val="center"/>
          </w:tcPr>
          <w:p w14:paraId="32205F6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上市公司</w:t>
            </w:r>
          </w:p>
        </w:tc>
        <w:tc>
          <w:tcPr>
            <w:tcW w:w="980" w:type="dxa"/>
            <w:shd w:val="clear" w:color="auto" w:fill="auto"/>
            <w:vAlign w:val="center"/>
          </w:tcPr>
          <w:p w14:paraId="453FAD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44</w:t>
            </w:r>
          </w:p>
        </w:tc>
        <w:tc>
          <w:tcPr>
            <w:tcW w:w="2737" w:type="pct"/>
            <w:shd w:val="clear" w:color="auto" w:fill="auto"/>
            <w:vAlign w:val="center"/>
          </w:tcPr>
          <w:p w14:paraId="647909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中国上市公司上市信息数据库</w:t>
            </w:r>
          </w:p>
        </w:tc>
      </w:tr>
      <w:tr w14:paraId="5ED2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0" w:hRule="atLeast"/>
          <w:jc w:val="center"/>
        </w:trPr>
        <w:tc>
          <w:tcPr>
            <w:tcW w:w="1748" w:type="pct"/>
            <w:vMerge w:val="continue"/>
            <w:shd w:val="clear" w:color="auto" w:fill="auto"/>
            <w:vAlign w:val="center"/>
          </w:tcPr>
          <w:p w14:paraId="06E90961">
            <w:pPr>
              <w:jc w:val="center"/>
              <w:rPr>
                <w:rFonts w:hint="eastAsia" w:ascii="宋体" w:hAnsi="宋体" w:eastAsia="宋体" w:cs="宋体"/>
                <w:b/>
                <w:bCs/>
                <w:i w:val="0"/>
                <w:iCs w:val="0"/>
                <w:color w:val="000000"/>
                <w:kern w:val="0"/>
                <w:sz w:val="24"/>
                <w:szCs w:val="24"/>
                <w:u w:val="none"/>
                <w:lang w:val="en-US" w:eastAsia="zh-CN" w:bidi="ar"/>
              </w:rPr>
            </w:pPr>
          </w:p>
        </w:tc>
        <w:tc>
          <w:tcPr>
            <w:tcW w:w="980" w:type="dxa"/>
            <w:shd w:val="clear" w:color="auto" w:fill="auto"/>
            <w:vAlign w:val="center"/>
          </w:tcPr>
          <w:p w14:paraId="68E04A2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45</w:t>
            </w:r>
          </w:p>
        </w:tc>
        <w:tc>
          <w:tcPr>
            <w:tcW w:w="2737" w:type="pct"/>
            <w:shd w:val="clear" w:color="auto" w:fill="auto"/>
            <w:vAlign w:val="center"/>
          </w:tcPr>
          <w:p w14:paraId="556A65B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中国上市公司工商信息数据库</w:t>
            </w:r>
          </w:p>
        </w:tc>
      </w:tr>
    </w:tbl>
    <w:p w14:paraId="7D39B936">
      <w:pPr>
        <w:pStyle w:val="19"/>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outlineLvl w:val="2"/>
        <w:rPr>
          <w:rFonts w:ascii="Times New Roman" w:hAnsi="Times New Roman" w:eastAsiaTheme="majorEastAsia"/>
          <w:b/>
          <w:bCs/>
          <w:color w:val="000000" w:themeColor="text1"/>
          <w:sz w:val="24"/>
          <w14:textFill>
            <w14:solidFill>
              <w14:schemeClr w14:val="tx1"/>
            </w14:solidFill>
          </w14:textFill>
        </w:rPr>
      </w:pPr>
      <w:r>
        <w:rPr>
          <w:rFonts w:hint="eastAsia" w:ascii="Times New Roman" w:hAnsi="Times New Roman" w:eastAsiaTheme="majorEastAsia"/>
          <w:b/>
          <w:bCs/>
          <w:color w:val="000000" w:themeColor="text1"/>
          <w:sz w:val="24"/>
          <w:lang w:val="en-US" w:eastAsia="zh-CN"/>
          <w14:textFill>
            <w14:solidFill>
              <w14:schemeClr w14:val="tx1"/>
            </w14:solidFill>
          </w14:textFill>
        </w:rPr>
        <w:t>3、数据库</w:t>
      </w:r>
      <w:r>
        <w:rPr>
          <w:rFonts w:hint="eastAsia" w:ascii="Times New Roman" w:hAnsi="Times New Roman" w:eastAsiaTheme="majorEastAsia"/>
          <w:b/>
          <w:bCs/>
          <w:color w:val="000000" w:themeColor="text1"/>
          <w:sz w:val="24"/>
          <w14:textFill>
            <w14:solidFill>
              <w14:schemeClr w14:val="tx1"/>
            </w14:solidFill>
          </w14:textFill>
        </w:rPr>
        <w:t>使用流程</w:t>
      </w:r>
    </w:p>
    <w:p w14:paraId="33F6596C">
      <w:pPr>
        <w:pStyle w:val="19"/>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lang w:val="en-US" w:eastAsia="zh-CN"/>
          <w14:textFill>
            <w14:solidFill>
              <w14:schemeClr w14:val="tx1"/>
            </w14:solidFill>
          </w14:textFill>
        </w:rPr>
        <w:t>1</w:t>
      </w: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14:textFill>
            <w14:solidFill>
              <w14:schemeClr w14:val="tx1"/>
            </w14:solidFill>
          </w14:textFill>
        </w:rPr>
        <w:t>进入企研·社科大数据平台网站（https://r.qiyandata.com）</w:t>
      </w:r>
      <w:r>
        <w:rPr>
          <w:rFonts w:hint="default" w:ascii="Times New Roman" w:hAnsi="Times New Roman" w:eastAsiaTheme="majorEastAsia"/>
          <w:color w:val="000000" w:themeColor="text1"/>
          <w:sz w:val="24"/>
          <w14:textFill>
            <w14:solidFill>
              <w14:schemeClr w14:val="tx1"/>
            </w14:solidFill>
          </w14:textFill>
          <w:woUserID w:val="1"/>
        </w:rPr>
        <w:t>后，IP自动识别登录</w:t>
      </w:r>
      <w:r>
        <w:rPr>
          <w:rFonts w:hint="eastAsia" w:ascii="Times New Roman" w:hAnsi="Times New Roman" w:eastAsiaTheme="majorEastAsia"/>
          <w:color w:val="000000" w:themeColor="text1"/>
          <w:sz w:val="24"/>
          <w14:textFill>
            <w14:solidFill>
              <w14:schemeClr w14:val="tx1"/>
            </w14:solidFill>
          </w14:textFill>
        </w:rPr>
        <w:t>。</w:t>
      </w:r>
    </w:p>
    <w:p w14:paraId="6CE2D887">
      <w:pPr>
        <w:pStyle w:val="19"/>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lang w:val="en-US" w:eastAsia="zh-CN"/>
          <w14:textFill>
            <w14:solidFill>
              <w14:schemeClr w14:val="tx1"/>
            </w14:solidFill>
          </w14:textFill>
        </w:rPr>
        <w:t>2</w:t>
      </w: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14:textFill>
            <w14:solidFill>
              <w14:schemeClr w14:val="tx1"/>
            </w14:solidFill>
          </w14:textFill>
        </w:rPr>
        <w:t>点击网站右上角，选择“</w:t>
      </w:r>
      <w:r>
        <w:rPr>
          <w:rFonts w:hint="default" w:ascii="Times New Roman" w:hAnsi="Times New Roman" w:eastAsiaTheme="majorEastAsia"/>
          <w:color w:val="000000" w:themeColor="text1"/>
          <w:sz w:val="24"/>
          <w14:textFill>
            <w14:solidFill>
              <w14:schemeClr w14:val="tx1"/>
            </w14:solidFill>
          </w14:textFill>
          <w:woUserID w:val="1"/>
        </w:rPr>
        <w:t>个人</w:t>
      </w:r>
      <w:r>
        <w:rPr>
          <w:rFonts w:hint="eastAsia" w:ascii="Times New Roman" w:hAnsi="Times New Roman" w:eastAsiaTheme="majorEastAsia"/>
          <w:color w:val="000000" w:themeColor="text1"/>
          <w:sz w:val="24"/>
          <w14:textFill>
            <w14:solidFill>
              <w14:schemeClr w14:val="tx1"/>
            </w14:solidFill>
          </w14:textFill>
        </w:rPr>
        <w:t>登录”。</w:t>
      </w:r>
    </w:p>
    <w:p w14:paraId="082BCF0E">
      <w:pPr>
        <w:pStyle w:val="19"/>
        <w:keepNext w:val="0"/>
        <w:keepLines w:val="0"/>
        <w:pageBreakBefore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eastAsiaTheme="majorEastAsia"/>
          <w:color w:val="000000" w:themeColor="text1"/>
          <w:sz w:val="24"/>
          <w14:textFill>
            <w14:solidFill>
              <w14:schemeClr w14:val="tx1"/>
            </w14:solidFill>
          </w14:textFill>
        </w:rPr>
      </w:pP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lang w:val="en-US" w:eastAsia="zh-CN"/>
          <w14:textFill>
            <w14:solidFill>
              <w14:schemeClr w14:val="tx1"/>
            </w14:solidFill>
          </w14:textFill>
        </w:rPr>
        <w:t>3</w:t>
      </w:r>
      <w:r>
        <w:rPr>
          <w:rFonts w:hint="eastAsia" w:ascii="Times New Roman" w:hAnsi="Times New Roman" w:eastAsiaTheme="majorEastAsia"/>
          <w:color w:val="000000" w:themeColor="text1"/>
          <w:sz w:val="24"/>
          <w:lang w:eastAsia="zh-CN"/>
          <w14:textFill>
            <w14:solidFill>
              <w14:schemeClr w14:val="tx1"/>
            </w14:solidFill>
          </w14:textFill>
        </w:rPr>
        <w:t>）</w:t>
      </w:r>
      <w:r>
        <w:rPr>
          <w:rFonts w:hint="eastAsia" w:ascii="Times New Roman" w:hAnsi="Times New Roman" w:eastAsiaTheme="majorEastAsia"/>
          <w:color w:val="000000" w:themeColor="text1"/>
          <w:sz w:val="24"/>
          <w14:textFill>
            <w14:solidFill>
              <w14:schemeClr w14:val="tx1"/>
            </w14:solidFill>
          </w14:textFill>
        </w:rPr>
        <w:t>在导航栏选择需要的专题数据库→数据表→筛选字段等信息→预览数据或下载。</w:t>
      </w:r>
    </w:p>
    <w:p w14:paraId="5425202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Theme="majorEastAsia"/>
          <w:color w:val="000000" w:themeColor="text1"/>
          <w:sz w:val="24"/>
          <w:lang w:val="en-US" w:eastAsia="zh-CN"/>
          <w14:textFill>
            <w14:solidFill>
              <w14:schemeClr w14:val="tx1"/>
            </w14:solidFill>
          </w14:textFill>
        </w:rPr>
      </w:pPr>
      <w:r>
        <w:rPr>
          <w:rFonts w:hint="eastAsia" w:ascii="Times New Roman" w:hAnsi="Times New Roman" w:eastAsiaTheme="majorEastAsia"/>
          <w:color w:val="000000" w:themeColor="text1"/>
          <w:sz w:val="24"/>
          <w:lang w:val="en-US" w:eastAsia="zh-CN"/>
          <w14:textFill>
            <w14:solidFill>
              <w14:schemeClr w14:val="tx1"/>
            </w14:solidFill>
          </w14:textFill>
        </w:rPr>
        <w:t>（4）详细使用教程请阅读：</w:t>
      </w:r>
      <w:r>
        <w:rPr>
          <w:rFonts w:hint="eastAsia" w:ascii="宋体" w:hAnsi="宋体" w:eastAsia="宋体" w:cs="宋体"/>
          <w:kern w:val="0"/>
          <w:sz w:val="24"/>
          <w:szCs w:val="24"/>
          <w:lang w:val="en-US" w:eastAsia="zh-CN" w:bidi="ar"/>
        </w:rPr>
        <w:t>【企研数据】企研·社科大数据平台（机构版）</w:t>
      </w:r>
      <w:r>
        <w:rPr>
          <w:rFonts w:ascii="宋体" w:hAnsi="宋体" w:eastAsia="宋体" w:cs="宋体"/>
          <w:kern w:val="0"/>
          <w:sz w:val="24"/>
          <w:szCs w:val="24"/>
          <w:lang w:val="en-US" w:eastAsia="zh-CN" w:bidi="ar"/>
        </w:rPr>
        <w:t>使用说明</w:t>
      </w:r>
      <w:r>
        <w:rPr>
          <w:rFonts w:hint="eastAsia" w:ascii="宋体" w:hAnsi="宋体" w:eastAsia="宋体" w:cs="宋体"/>
          <w:kern w:val="0"/>
          <w:sz w:val="24"/>
          <w:szCs w:val="24"/>
          <w:lang w:val="en-US" w:eastAsia="zh-CN" w:bidi="ar"/>
        </w:rPr>
        <w:t xml:space="preserve">书 </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"https://kdocs.cn/l/cdHnZTjLGjr3" \t "/Users/wenjiajun/Documents\\x/_blank" </w:instrText>
      </w:r>
      <w:r>
        <w:rPr>
          <w:rFonts w:ascii="宋体" w:hAnsi="宋体" w:eastAsia="宋体" w:cs="宋体"/>
          <w:kern w:val="0"/>
          <w:sz w:val="24"/>
          <w:szCs w:val="24"/>
          <w:lang w:val="en-US" w:eastAsia="zh-CN" w:bidi="ar"/>
        </w:rPr>
        <w:fldChar w:fldCharType="separate"/>
      </w:r>
      <w:r>
        <w:rPr>
          <w:rStyle w:val="15"/>
          <w:rFonts w:ascii="宋体" w:hAnsi="宋体" w:eastAsia="宋体" w:cs="宋体"/>
          <w:sz w:val="24"/>
          <w:szCs w:val="24"/>
        </w:rPr>
        <w:t>https://kdocs.cn/l/cdHnZTjLGjr3</w:t>
      </w:r>
      <w:r>
        <w:rPr>
          <w:rFonts w:ascii="宋体" w:hAnsi="宋体" w:eastAsia="宋体" w:cs="宋体"/>
          <w:kern w:val="0"/>
          <w:sz w:val="24"/>
          <w:szCs w:val="24"/>
          <w:lang w:val="en-US" w:eastAsia="zh-CN" w:bidi="ar"/>
        </w:rPr>
        <w:fldChar w:fldCharType="end"/>
      </w:r>
    </w:p>
    <w:p w14:paraId="6E214DDC">
      <w:pPr>
        <w:pStyle w:val="19"/>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outlineLvl w:val="2"/>
        <w:rPr>
          <w:rFonts w:ascii="Times New Roman" w:hAnsi="Times New Roman" w:cs="Times New Roman" w:eastAsiaTheme="majorEastAsia"/>
          <w:b/>
          <w:bCs/>
          <w:color w:val="000000" w:themeColor="text1"/>
          <w:sz w:val="24"/>
          <w:shd w:val="clear" w:color="auto" w:fill="FFFFFF"/>
          <w14:textFill>
            <w14:solidFill>
              <w14:schemeClr w14:val="tx1"/>
            </w14:solidFill>
          </w14:textFill>
        </w:rPr>
      </w:pPr>
      <w:r>
        <w:rPr>
          <w:rFonts w:hint="eastAsia" w:ascii="Times New Roman" w:hAnsi="Times New Roman" w:cs="Times New Roman" w:eastAsiaTheme="majorEastAsia"/>
          <w:b/>
          <w:bCs/>
          <w:color w:val="000000" w:themeColor="text1"/>
          <w:sz w:val="24"/>
          <w:shd w:val="clear" w:color="auto" w:fill="FFFFFF"/>
          <w:lang w:val="en-US" w:eastAsia="zh-CN"/>
          <w14:textFill>
            <w14:solidFill>
              <w14:schemeClr w14:val="tx1"/>
            </w14:solidFill>
          </w14:textFill>
        </w:rPr>
        <w:t>4、</w:t>
      </w:r>
      <w:r>
        <w:rPr>
          <w:rFonts w:hint="eastAsia" w:ascii="Times New Roman" w:hAnsi="Times New Roman" w:cs="Times New Roman" w:eastAsiaTheme="majorEastAsia"/>
          <w:b/>
          <w:bCs/>
          <w:color w:val="000000" w:themeColor="text1"/>
          <w:sz w:val="24"/>
          <w:shd w:val="clear" w:color="auto" w:fill="FFFFFF"/>
          <w14:textFill>
            <w14:solidFill>
              <w14:schemeClr w14:val="tx1"/>
            </w14:solidFill>
          </w14:textFill>
        </w:rPr>
        <w:t>用户须知</w:t>
      </w:r>
    </w:p>
    <w:p w14:paraId="190A853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cs="Times New Roman" w:eastAsiaTheme="majorEastAsia"/>
          <w:color w:val="000000" w:themeColor="text1"/>
          <w:sz w:val="24"/>
          <w:shd w:val="clear" w:color="auto" w:fill="FFFFFF"/>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1</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为保证使用体验，推荐使用 Google Chrome 浏览器。</w:t>
      </w:r>
    </w:p>
    <w:p w14:paraId="2DBDC70E">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cs="Times New Roman" w:eastAsiaTheme="majorEastAsia"/>
          <w:color w:val="000000" w:themeColor="text1"/>
          <w:sz w:val="24"/>
          <w:shd w:val="clear" w:color="auto" w:fill="FFFFFF"/>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2</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企研·社科大数据平台只限在学校内网IP范围内使用，请广大师生合理使用数据库资源。</w:t>
      </w:r>
    </w:p>
    <w:p w14:paraId="48EDE97F">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3</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禁止使用网络爬虫批量下载数据</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p>
    <w:p w14:paraId="54C81CB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4</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未经授权，不得传播数据</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p>
    <w:p w14:paraId="08439209">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5</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以下情况会限制使用</w:t>
      </w:r>
      <w: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t>：</w:t>
      </w:r>
    </w:p>
    <w:p w14:paraId="74B16B9C">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Times New Roman" w:hAnsi="Times New Roman" w:cs="Times New Roman" w:eastAsiaTheme="majorEastAsia"/>
          <w:color w:val="000000" w:themeColor="text1"/>
          <w:sz w:val="24"/>
          <w:shd w:val="clear" w:color="auto" w:fill="FFFFFF"/>
          <w14:textFill>
            <w14:solidFill>
              <w14:schemeClr w14:val="tx1"/>
            </w14:solidFill>
          </w14:textFill>
        </w:rPr>
      </w:pP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①</w:t>
      </w:r>
      <w:r>
        <w:rPr>
          <w:rFonts w:hint="eastAsia" w:ascii="Times New Roman" w:hAnsi="Times New Roman" w:cs="Times New Roman" w:eastAsiaTheme="majorEastAsia"/>
          <w:color w:val="000000" w:themeColor="text1"/>
          <w:sz w:val="24"/>
          <w:shd w:val="clear" w:color="auto" w:fill="FFFFFF"/>
          <w14:textFill>
            <w14:solidFill>
              <w14:schemeClr w14:val="tx1"/>
            </w14:solidFill>
          </w14:textFill>
        </w:rPr>
        <w:t>频率过高，将可能被机器判定为非人为操作，并启动限制措施；</w:t>
      </w:r>
    </w:p>
    <w:p w14:paraId="38F487B4">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default" w:ascii="Times New Roman" w:hAnsi="Times New Roman" w:cs="Times New Roman" w:eastAsiaTheme="majorEastAsia"/>
          <w:color w:val="000000" w:themeColor="text1"/>
          <w:sz w:val="24"/>
          <w:shd w:val="clear" w:color="auto" w:fill="FFFFFF"/>
          <w:lang w:eastAsia="zh-CN"/>
          <w14:textFill>
            <w14:solidFill>
              <w14:schemeClr w14:val="tx1"/>
            </w14:solidFill>
          </w14:textFill>
          <w:woUserID w:val="1"/>
        </w:rPr>
      </w:pPr>
      <w:r>
        <w:rPr>
          <w:rFonts w:hint="eastAsia" w:ascii="Times New Roman" w:hAnsi="Times New Roman" w:cs="Times New Roman" w:eastAsiaTheme="majorEastAsia"/>
          <w:color w:val="000000" w:themeColor="text1"/>
          <w:sz w:val="24"/>
          <w:shd w:val="clear" w:color="auto" w:fill="FFFFFF"/>
          <w:lang w:val="en-US" w:eastAsia="zh-CN"/>
          <w14:textFill>
            <w14:solidFill>
              <w14:schemeClr w14:val="tx1"/>
            </w14:solidFill>
          </w14:textFill>
        </w:rPr>
        <w:t>②</w:t>
      </w:r>
      <w:r>
        <w:rPr>
          <w:rFonts w:hint="default" w:ascii="Times New Roman" w:hAnsi="Times New Roman" w:cs="Times New Roman" w:eastAsiaTheme="majorEastAsia"/>
          <w:color w:val="000000" w:themeColor="text1"/>
          <w:sz w:val="24"/>
          <w:shd w:val="clear" w:color="auto" w:fill="FFFFFF"/>
          <w:lang w:eastAsia="zh-CN"/>
          <w14:textFill>
            <w14:solidFill>
              <w14:schemeClr w14:val="tx1"/>
            </w14:solidFill>
          </w14:textFill>
          <w:woUserID w:val="1"/>
        </w:rPr>
        <w:t>数据同时下载人数过多时，可能会有排队现象；</w:t>
      </w:r>
    </w:p>
    <w:p w14:paraId="192F477E">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r>
        <w:rPr>
          <w:rFonts w:hint="eastAsia" w:ascii="宋体" w:hAnsi="宋体" w:eastAsia="宋体" w:cs="宋体"/>
          <w:color w:val="000000" w:themeColor="text1"/>
          <w:sz w:val="24"/>
          <w:shd w:val="clear" w:color="auto" w:fill="FFFFFF"/>
          <w:lang w:eastAsia="zh-CN"/>
          <w14:textFill>
            <w14:solidFill>
              <w14:schemeClr w14:val="tx1"/>
            </w14:solidFill>
          </w14:textFill>
        </w:rPr>
        <w:t>③</w:t>
      </w:r>
      <w:r>
        <w:rPr>
          <w:rFonts w:hint="default" w:ascii="Times New Roman" w:hAnsi="Times New Roman" w:cs="Times New Roman" w:eastAsiaTheme="majorEastAsia"/>
          <w:color w:val="000000" w:themeColor="text1"/>
          <w:sz w:val="24"/>
          <w:shd w:val="clear" w:color="auto" w:fill="FFFFFF"/>
          <w:lang w:val="en-US" w:eastAsia="zh-Hans"/>
          <w14:textFill>
            <w14:solidFill>
              <w14:schemeClr w14:val="tx1"/>
            </w14:solidFill>
          </w14:textFill>
        </w:rPr>
        <w:t>单个机构当天会有最大数据量下载次数限制，超过后当天将不能再下载数据。</w:t>
      </w:r>
    </w:p>
    <w:p w14:paraId="360B5C44">
      <w:pPr>
        <w:pStyle w:val="19"/>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outlineLvl w:val="2"/>
        <w:rPr>
          <w:rFonts w:hint="eastAsia" w:ascii="Times New Roman" w:hAnsi="Times New Roman" w:eastAsiaTheme="majorEastAsia"/>
          <w:b/>
          <w:bCs/>
          <w:color w:val="000000" w:themeColor="text1"/>
          <w:sz w:val="24"/>
          <w:lang w:val="en-US" w:eastAsia="zh-CN"/>
          <w14:textFill>
            <w14:solidFill>
              <w14:schemeClr w14:val="tx1"/>
            </w14:solidFill>
          </w14:textFill>
        </w:rPr>
      </w:pPr>
      <w:r>
        <w:rPr>
          <w:rFonts w:hint="eastAsia" w:ascii="Times New Roman" w:hAnsi="Times New Roman" w:eastAsiaTheme="majorEastAsia"/>
          <w:b/>
          <w:bCs/>
          <w:color w:val="000000" w:themeColor="text1"/>
          <w:sz w:val="24"/>
          <w:lang w:val="en-US" w:eastAsia="zh-CN"/>
          <w14:textFill>
            <w14:solidFill>
              <w14:schemeClr w14:val="tx1"/>
            </w14:solidFill>
          </w14:textFill>
        </w:rPr>
        <w:t>5、</w:t>
      </w:r>
      <w:r>
        <w:rPr>
          <w:rFonts w:hint="eastAsia" w:ascii="Times New Roman" w:hAnsi="Times New Roman" w:eastAsiaTheme="majorEastAsia"/>
          <w:b/>
          <w:bCs/>
          <w:color w:val="000000" w:themeColor="text1"/>
          <w:sz w:val="24"/>
          <w:lang w:val="en-US" w:eastAsia="zh-Hans"/>
          <w14:textFill>
            <w14:solidFill>
              <w14:schemeClr w14:val="tx1"/>
            </w14:solidFill>
          </w14:textFill>
        </w:rPr>
        <w:t>使用</w:t>
      </w:r>
      <w:r>
        <w:rPr>
          <w:rFonts w:hint="default" w:ascii="Times New Roman" w:hAnsi="Times New Roman" w:eastAsiaTheme="majorEastAsia"/>
          <w:b/>
          <w:bCs/>
          <w:color w:val="000000" w:themeColor="text1"/>
          <w:sz w:val="24"/>
          <w:lang w:eastAsia="zh-Hans"/>
          <w14:textFill>
            <w14:solidFill>
              <w14:schemeClr w14:val="tx1"/>
            </w14:solidFill>
          </w14:textFill>
          <w:woUserID w:val="1"/>
        </w:rPr>
        <w:t>期限</w:t>
      </w:r>
    </w:p>
    <w:p w14:paraId="4846467F">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default" w:ascii="Times New Roman" w:hAnsi="Times New Roman" w:eastAsiaTheme="majorEastAsia" w:cstheme="minorBidi"/>
          <w:b w:val="0"/>
          <w:color w:val="000000" w:themeColor="text1"/>
          <w:kern w:val="2"/>
          <w:sz w:val="24"/>
          <w:szCs w:val="24"/>
          <w:lang w:val="en-US" w:eastAsia="zh-CN" w:bidi="ar-SA"/>
          <w14:textFill>
            <w14:solidFill>
              <w14:schemeClr w14:val="tx1"/>
            </w14:solidFill>
          </w14:textFill>
        </w:rPr>
      </w:pPr>
      <w:r>
        <w:rPr>
          <w:rFonts w:hint="eastAsia" w:ascii="Times New Roman" w:hAnsi="Times New Roman" w:eastAsiaTheme="majorEastAsia" w:cstheme="minorBidi"/>
          <w:b w:val="0"/>
          <w:color w:val="000000" w:themeColor="text1"/>
          <w:kern w:val="2"/>
          <w:sz w:val="24"/>
          <w:szCs w:val="24"/>
          <w:highlight w:val="yellow"/>
          <w:lang w:val="en-US" w:eastAsia="zh-CN" w:bidi="ar-SA"/>
          <w14:textFill>
            <w14:solidFill>
              <w14:schemeClr w14:val="tx1"/>
            </w14:solidFill>
          </w14:textFill>
        </w:rPr>
        <w:t>即日起至2025年06月01日。</w:t>
      </w:r>
    </w:p>
    <w:p w14:paraId="15632B59">
      <w:pPr>
        <w:pStyle w:val="19"/>
        <w:keepNext w:val="0"/>
        <w:keepLines w:val="0"/>
        <w:pageBreakBefore w:val="0"/>
        <w:kinsoku/>
        <w:wordWrap/>
        <w:overflowPunct/>
        <w:topLinePunct w:val="0"/>
        <w:autoSpaceDE/>
        <w:autoSpaceDN/>
        <w:bidi w:val="0"/>
        <w:adjustRightInd/>
        <w:snapToGrid/>
        <w:spacing w:line="360" w:lineRule="auto"/>
        <w:ind w:firstLine="482" w:firstLineChars="200"/>
        <w:contextualSpacing/>
        <w:textAlignment w:val="auto"/>
        <w:outlineLvl w:val="2"/>
        <w:rPr>
          <w:rFonts w:hint="default" w:ascii="Times New Roman" w:hAnsi="Times New Roman" w:eastAsiaTheme="majorEastAsia"/>
          <w:b/>
          <w:bCs/>
          <w:color w:val="000000" w:themeColor="text1"/>
          <w:sz w:val="24"/>
          <w:lang w:val="en-US" w:eastAsia="zh-CN"/>
          <w14:textFill>
            <w14:solidFill>
              <w14:schemeClr w14:val="tx1"/>
            </w14:solidFill>
          </w14:textFill>
        </w:rPr>
      </w:pPr>
      <w:r>
        <w:rPr>
          <w:rFonts w:hint="eastAsia" w:ascii="Times New Roman" w:hAnsi="Times New Roman" w:eastAsiaTheme="majorEastAsia"/>
          <w:b/>
          <w:bCs/>
          <w:color w:val="000000" w:themeColor="text1"/>
          <w:sz w:val="24"/>
          <w:lang w:val="en-US" w:eastAsia="zh-CN"/>
          <w14:textFill>
            <w14:solidFill>
              <w14:schemeClr w14:val="tx1"/>
            </w14:solidFill>
          </w14:textFill>
        </w:rPr>
        <w:t>6、服务支持</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81"/>
      </w:tblGrid>
      <w:tr w14:paraId="6ED6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981" w:type="dxa"/>
            <w:shd w:val="clear" w:color="auto" w:fill="auto"/>
          </w:tcPr>
          <w:p w14:paraId="49871FB1">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outlineLvl w:val="2"/>
              <w:rPr>
                <w:rFonts w:hint="eastAsia" w:ascii="Times New Roman" w:hAnsi="Times New Roman" w:eastAsiaTheme="majorEastAsia"/>
                <w:b/>
                <w:bCs/>
                <w:color w:val="000000" w:themeColor="text1"/>
                <w:sz w:val="24"/>
                <w:vertAlign w:val="baseline"/>
                <w:lang w:val="en-US" w:eastAsia="zh-CN"/>
                <w14:textFill>
                  <w14:solidFill>
                    <w14:schemeClr w14:val="tx1"/>
                  </w14:solidFill>
                </w14:textFill>
              </w:rPr>
            </w:pPr>
          </w:p>
          <w:p w14:paraId="6B839448">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outlineLvl w:val="2"/>
              <w:rPr>
                <w:rFonts w:hint="eastAsia" w:ascii="Times New Roman" w:hAnsi="Times New Roman" w:eastAsiaTheme="majorEastAsia"/>
                <w:b/>
                <w:bCs/>
                <w:color w:val="000000" w:themeColor="text1"/>
                <w:sz w:val="24"/>
                <w:vertAlign w:val="baseline"/>
                <w:lang w:val="en-US" w:eastAsia="zh-CN"/>
                <w14:textFill>
                  <w14:solidFill>
                    <w14:schemeClr w14:val="tx1"/>
                  </w14:solidFill>
                </w14:textFill>
              </w:rPr>
            </w:pPr>
            <w:r>
              <w:rPr>
                <w:rFonts w:hint="eastAsia" w:ascii="Times New Roman" w:hAnsi="Times New Roman" w:eastAsiaTheme="majorEastAsia"/>
                <w:b/>
                <w:bCs/>
                <w:color w:val="000000" w:themeColor="text1"/>
                <w:sz w:val="24"/>
                <w:vertAlign w:val="baseline"/>
                <w:lang w:val="en-US" w:eastAsia="zh-CN"/>
                <w14:textFill>
                  <w14:solidFill>
                    <w14:schemeClr w14:val="tx1"/>
                  </w14:solidFill>
                </w14:textFill>
              </w:rPr>
              <w:drawing>
                <wp:inline distT="0" distB="0" distL="114300" distR="114300">
                  <wp:extent cx="2279650" cy="2320290"/>
                  <wp:effectExtent l="0" t="0" r="0" b="0"/>
                  <wp:docPr id="1" name="图片 1" descr="郑泽青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郑泽青微信二维码"/>
                          <pic:cNvPicPr>
                            <a:picLocks noChangeAspect="1"/>
                          </pic:cNvPicPr>
                        </pic:nvPicPr>
                        <pic:blipFill>
                          <a:blip r:embed="rId5"/>
                          <a:srcRect l="12100" t="27683" r="12353" b="17012"/>
                          <a:stretch>
                            <a:fillRect/>
                          </a:stretch>
                        </pic:blipFill>
                        <pic:spPr>
                          <a:xfrm>
                            <a:off x="0" y="0"/>
                            <a:ext cx="2279650" cy="2320290"/>
                          </a:xfrm>
                          <a:prstGeom prst="rect">
                            <a:avLst/>
                          </a:prstGeom>
                        </pic:spPr>
                      </pic:pic>
                    </a:graphicData>
                  </a:graphic>
                </wp:inline>
              </w:drawing>
            </w:r>
          </w:p>
        </w:tc>
      </w:tr>
      <w:tr w14:paraId="5FD2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981" w:type="dxa"/>
            <w:shd w:val="clear" w:color="auto" w:fill="auto"/>
          </w:tcPr>
          <w:p w14:paraId="578756A4">
            <w:pPr>
              <w:pStyle w:val="19"/>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textAlignment w:val="auto"/>
              <w:outlineLvl w:val="2"/>
              <w:rPr>
                <w:rFonts w:hint="default" w:ascii="Times New Roman" w:hAnsi="Times New Roman" w:eastAsiaTheme="majorEastAsia"/>
                <w:b/>
                <w:bCs/>
                <w:color w:val="000000" w:themeColor="text1"/>
                <w:sz w:val="24"/>
                <w:vertAlign w:val="baseline"/>
                <w:lang w:val="en-US" w:eastAsia="zh-CN"/>
                <w14:textFill>
                  <w14:solidFill>
                    <w14:schemeClr w14:val="tx1"/>
                  </w14:solidFill>
                </w14:textFill>
              </w:rPr>
            </w:pPr>
            <w:r>
              <w:rPr>
                <w:rFonts w:hint="eastAsia" w:ascii="Times New Roman" w:hAnsi="Times New Roman" w:eastAsiaTheme="majorEastAsia"/>
                <w:b w:val="0"/>
                <w:bCs w:val="0"/>
                <w:color w:val="000000" w:themeColor="text1"/>
                <w:sz w:val="24"/>
                <w:vertAlign w:val="baseline"/>
                <w:lang w:val="en-US" w:eastAsia="zh-CN"/>
                <w14:textFill>
                  <w14:solidFill>
                    <w14:schemeClr w14:val="tx1"/>
                  </w14:solidFill>
                </w14:textFill>
              </w:rPr>
              <w:t>联系专属客户经理17767112526</w:t>
            </w:r>
          </w:p>
        </w:tc>
      </w:tr>
    </w:tbl>
    <w:p w14:paraId="6A4D5887">
      <w:pPr>
        <w:pStyle w:val="19"/>
        <w:spacing w:line="360" w:lineRule="auto"/>
        <w:ind w:firstLine="0" w:firstLineChars="0"/>
        <w:contextualSpacing/>
        <w:jc w:val="cente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p>
    <w:bookmarkEnd w:id="0"/>
    <w:p w14:paraId="5B0F3853">
      <w:pPr>
        <w:rPr>
          <w:rFonts w:hint="eastAsia" w:ascii="Times New Roman" w:hAnsi="Times New Roman" w:cs="Times New Roman" w:eastAsiaTheme="majorEastAsia"/>
          <w:color w:val="000000" w:themeColor="text1"/>
          <w:sz w:val="24"/>
          <w:shd w:val="clear" w:color="auto" w:fill="FFFFFF"/>
          <w:lang w:eastAsia="zh-CN"/>
          <w14:textFill>
            <w14:solidFill>
              <w14:schemeClr w14:val="tx1"/>
            </w14:solidFill>
          </w14:textFill>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MS Gothic">
    <w:panose1 w:val="020B0609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E203A">
    <w:pPr>
      <w:pStyle w:val="2"/>
      <w:widowControl/>
      <w:pBdr>
        <w:bottom w:val="single" w:color="003366" w:sz="4" w:space="0"/>
      </w:pBdr>
      <w:spacing w:beforeAutospacing="0" w:afterAutospacing="0" w:line="240" w:lineRule="auto"/>
      <w:contextualSpacing/>
      <w:textAlignment w:val="baseline"/>
    </w:pPr>
    <w:r>
      <w:rPr>
        <w:rFonts w:hint="eastAsia" w:ascii="Times New Roman" w:hAnsi="Times New Roman" w:eastAsiaTheme="majorEastAsia"/>
        <w:b w:val="0"/>
        <w:color w:val="000000" w:themeColor="text1"/>
        <w:spacing w:val="-11"/>
        <w:sz w:val="32"/>
        <w:szCs w:val="32"/>
        <w14:textFill>
          <w14:solidFill>
            <w14:schemeClr w14:val="tx1"/>
          </w14:solidFill>
        </w14:textFill>
      </w:rPr>
      <w:t>企研·社科大数据平台（机构版）</w:t>
    </w:r>
    <w:r>
      <w:rPr>
        <w:rFonts w:hint="eastAsia" w:ascii="Times New Roman" w:hAnsi="Times New Roman" w:eastAsiaTheme="majorEastAsia"/>
        <w:b w:val="0"/>
        <w:color w:val="000000" w:themeColor="text1"/>
        <w:spacing w:val="-11"/>
        <w:sz w:val="32"/>
        <w:szCs w:val="32"/>
        <w:lang w:val="en-US" w:eastAsia="zh-CN"/>
        <w14:textFill>
          <w14:solidFill>
            <w14:schemeClr w14:val="tx1"/>
          </w14:solidFill>
        </w14:textFill>
      </w:rPr>
      <w:t>使用须知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25887"/>
    <w:rsid w:val="00007D32"/>
    <w:rsid w:val="000142C2"/>
    <w:rsid w:val="000407A3"/>
    <w:rsid w:val="00065A16"/>
    <w:rsid w:val="00066740"/>
    <w:rsid w:val="00071CD2"/>
    <w:rsid w:val="0007632B"/>
    <w:rsid w:val="00087CEE"/>
    <w:rsid w:val="00094C70"/>
    <w:rsid w:val="000B5527"/>
    <w:rsid w:val="000C08FB"/>
    <w:rsid w:val="000F3076"/>
    <w:rsid w:val="001253D1"/>
    <w:rsid w:val="001460FD"/>
    <w:rsid w:val="001502A6"/>
    <w:rsid w:val="00155904"/>
    <w:rsid w:val="00156C62"/>
    <w:rsid w:val="001A4F3C"/>
    <w:rsid w:val="001B2615"/>
    <w:rsid w:val="00201B22"/>
    <w:rsid w:val="00221129"/>
    <w:rsid w:val="00222205"/>
    <w:rsid w:val="00222A31"/>
    <w:rsid w:val="00232EC1"/>
    <w:rsid w:val="002432CF"/>
    <w:rsid w:val="002477A9"/>
    <w:rsid w:val="00250BC0"/>
    <w:rsid w:val="002806C6"/>
    <w:rsid w:val="00282712"/>
    <w:rsid w:val="00291A79"/>
    <w:rsid w:val="002C588F"/>
    <w:rsid w:val="002F45CB"/>
    <w:rsid w:val="00303F9E"/>
    <w:rsid w:val="00323DC0"/>
    <w:rsid w:val="003A3C66"/>
    <w:rsid w:val="003A7A51"/>
    <w:rsid w:val="004069B4"/>
    <w:rsid w:val="0041311F"/>
    <w:rsid w:val="00456542"/>
    <w:rsid w:val="00461724"/>
    <w:rsid w:val="00477BD1"/>
    <w:rsid w:val="004E661E"/>
    <w:rsid w:val="004F1E8D"/>
    <w:rsid w:val="00515D93"/>
    <w:rsid w:val="00534E84"/>
    <w:rsid w:val="00571ED0"/>
    <w:rsid w:val="00585AFA"/>
    <w:rsid w:val="00587A3E"/>
    <w:rsid w:val="00587CC3"/>
    <w:rsid w:val="005A1C16"/>
    <w:rsid w:val="005B3C27"/>
    <w:rsid w:val="006130DD"/>
    <w:rsid w:val="00665076"/>
    <w:rsid w:val="006A029F"/>
    <w:rsid w:val="006A6B6C"/>
    <w:rsid w:val="006C1C1C"/>
    <w:rsid w:val="007D65B9"/>
    <w:rsid w:val="00867B99"/>
    <w:rsid w:val="008816DB"/>
    <w:rsid w:val="008927B4"/>
    <w:rsid w:val="008C5229"/>
    <w:rsid w:val="00905605"/>
    <w:rsid w:val="00956B55"/>
    <w:rsid w:val="009D1ECA"/>
    <w:rsid w:val="00A33020"/>
    <w:rsid w:val="00A638A3"/>
    <w:rsid w:val="00B25887"/>
    <w:rsid w:val="00B43A2C"/>
    <w:rsid w:val="00B46B20"/>
    <w:rsid w:val="00B50D95"/>
    <w:rsid w:val="00B54FEB"/>
    <w:rsid w:val="00B607A3"/>
    <w:rsid w:val="00B66244"/>
    <w:rsid w:val="00B7091B"/>
    <w:rsid w:val="00B81D6F"/>
    <w:rsid w:val="00BA522E"/>
    <w:rsid w:val="00BF1184"/>
    <w:rsid w:val="00C17490"/>
    <w:rsid w:val="00C1796D"/>
    <w:rsid w:val="00C233ED"/>
    <w:rsid w:val="00C85DC5"/>
    <w:rsid w:val="00C941C3"/>
    <w:rsid w:val="00CC6898"/>
    <w:rsid w:val="00CE1B69"/>
    <w:rsid w:val="00CE68CC"/>
    <w:rsid w:val="00CF3B6D"/>
    <w:rsid w:val="00D020E1"/>
    <w:rsid w:val="00D35039"/>
    <w:rsid w:val="00D459DE"/>
    <w:rsid w:val="00D51953"/>
    <w:rsid w:val="00D54436"/>
    <w:rsid w:val="00D80900"/>
    <w:rsid w:val="00DA0E27"/>
    <w:rsid w:val="00DA49E8"/>
    <w:rsid w:val="00DB1583"/>
    <w:rsid w:val="00DD6B62"/>
    <w:rsid w:val="00DE78EB"/>
    <w:rsid w:val="00DF1B76"/>
    <w:rsid w:val="00E05606"/>
    <w:rsid w:val="00E110E1"/>
    <w:rsid w:val="00E15EDE"/>
    <w:rsid w:val="00E32000"/>
    <w:rsid w:val="00E8674A"/>
    <w:rsid w:val="00EC16AA"/>
    <w:rsid w:val="00ED51FD"/>
    <w:rsid w:val="00EF32F4"/>
    <w:rsid w:val="00EF727F"/>
    <w:rsid w:val="00F61D56"/>
    <w:rsid w:val="00F65D27"/>
    <w:rsid w:val="00F775AE"/>
    <w:rsid w:val="00F81447"/>
    <w:rsid w:val="00FB2F24"/>
    <w:rsid w:val="03FC224A"/>
    <w:rsid w:val="086A4597"/>
    <w:rsid w:val="0B7B1C89"/>
    <w:rsid w:val="0CAC3ADA"/>
    <w:rsid w:val="0E6B00DF"/>
    <w:rsid w:val="13C97D65"/>
    <w:rsid w:val="16F33FFF"/>
    <w:rsid w:val="17D36B17"/>
    <w:rsid w:val="184A44E1"/>
    <w:rsid w:val="1ABD4860"/>
    <w:rsid w:val="1B5C5AEE"/>
    <w:rsid w:val="1C7B0377"/>
    <w:rsid w:val="1DAB2CEE"/>
    <w:rsid w:val="207052F2"/>
    <w:rsid w:val="226B2C44"/>
    <w:rsid w:val="24AB4534"/>
    <w:rsid w:val="27321B97"/>
    <w:rsid w:val="279616DA"/>
    <w:rsid w:val="27C218A1"/>
    <w:rsid w:val="2A6D2324"/>
    <w:rsid w:val="2C0321EC"/>
    <w:rsid w:val="2DF9463E"/>
    <w:rsid w:val="2EAC0272"/>
    <w:rsid w:val="31A43456"/>
    <w:rsid w:val="35701A7B"/>
    <w:rsid w:val="36714F70"/>
    <w:rsid w:val="37CB6F8D"/>
    <w:rsid w:val="3BEFCCAB"/>
    <w:rsid w:val="3BFFC8D1"/>
    <w:rsid w:val="3D2739F3"/>
    <w:rsid w:val="3DBA4867"/>
    <w:rsid w:val="3DC911CB"/>
    <w:rsid w:val="3FC02524"/>
    <w:rsid w:val="3FCE1B7F"/>
    <w:rsid w:val="43F15AD0"/>
    <w:rsid w:val="45CF0A99"/>
    <w:rsid w:val="46D53546"/>
    <w:rsid w:val="4C342FD9"/>
    <w:rsid w:val="4E6F4F59"/>
    <w:rsid w:val="4E781049"/>
    <w:rsid w:val="4ED7AAE7"/>
    <w:rsid w:val="4F0911AA"/>
    <w:rsid w:val="4FE33E94"/>
    <w:rsid w:val="505C39D0"/>
    <w:rsid w:val="517F1208"/>
    <w:rsid w:val="55A62DFB"/>
    <w:rsid w:val="58B77EC9"/>
    <w:rsid w:val="5BD112A2"/>
    <w:rsid w:val="5BF9CB9E"/>
    <w:rsid w:val="5FD173A4"/>
    <w:rsid w:val="626C5722"/>
    <w:rsid w:val="64C115D9"/>
    <w:rsid w:val="66BFEE55"/>
    <w:rsid w:val="67064045"/>
    <w:rsid w:val="679B6394"/>
    <w:rsid w:val="68336E40"/>
    <w:rsid w:val="6DF39F9D"/>
    <w:rsid w:val="6F5F289A"/>
    <w:rsid w:val="73B545B6"/>
    <w:rsid w:val="74DA038C"/>
    <w:rsid w:val="76216307"/>
    <w:rsid w:val="78DFB7DF"/>
    <w:rsid w:val="79B70E3E"/>
    <w:rsid w:val="7AE65C82"/>
    <w:rsid w:val="7BBF7A8E"/>
    <w:rsid w:val="7C17797D"/>
    <w:rsid w:val="7CF77223"/>
    <w:rsid w:val="7D7A4813"/>
    <w:rsid w:val="7DC16404"/>
    <w:rsid w:val="7DFE66C3"/>
    <w:rsid w:val="7DFFDFBE"/>
    <w:rsid w:val="7E577219"/>
    <w:rsid w:val="7F4E65E2"/>
    <w:rsid w:val="7FBB1645"/>
    <w:rsid w:val="7FE4B02D"/>
    <w:rsid w:val="7FFF9FB4"/>
    <w:rsid w:val="94ACFFD7"/>
    <w:rsid w:val="94CB0377"/>
    <w:rsid w:val="AFFD96AA"/>
    <w:rsid w:val="BBFBFD34"/>
    <w:rsid w:val="BFF32022"/>
    <w:rsid w:val="BFFDF601"/>
    <w:rsid w:val="DB679FBF"/>
    <w:rsid w:val="DEBD180C"/>
    <w:rsid w:val="DEFF0E50"/>
    <w:rsid w:val="E0EF8C24"/>
    <w:rsid w:val="EDB76192"/>
    <w:rsid w:val="EFD651C7"/>
    <w:rsid w:val="F6BDFADB"/>
    <w:rsid w:val="F7FB0818"/>
    <w:rsid w:val="FB682738"/>
    <w:rsid w:val="FCAF8780"/>
    <w:rsid w:val="FEDF6672"/>
    <w:rsid w:val="FF3FA1BD"/>
    <w:rsid w:val="FFFEB7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4"/>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spacing w:before="180" w:after="180"/>
      <w:jc w:val="left"/>
    </w:pPr>
    <w:rPr>
      <w:rFonts w:asciiTheme="minorHAnsi" w:hAnsiTheme="minorHAnsi" w:eastAsiaTheme="minorEastAsia" w:cstheme="minorBidi"/>
      <w:kern w:val="0"/>
      <w:sz w:val="24"/>
      <w:szCs w:val="24"/>
      <w:lang w:eastAsia="en-US"/>
    </w:rPr>
  </w:style>
  <w:style w:type="paragraph" w:styleId="6">
    <w:name w:val="Balloon Text"/>
    <w:basedOn w:val="1"/>
    <w:link w:val="21"/>
    <w:semiHidden/>
    <w:unhideWhenUsed/>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rPr>
  </w:style>
  <w:style w:type="character" w:styleId="15">
    <w:name w:val="Hyperlink"/>
    <w:basedOn w:val="13"/>
    <w:qFormat/>
    <w:uiPriority w:val="0"/>
    <w:rPr>
      <w:color w:val="0000FF"/>
      <w:u w:val="single"/>
    </w:rPr>
  </w:style>
  <w:style w:type="character" w:customStyle="1" w:styleId="16">
    <w:name w:val="页眉 字符"/>
    <w:basedOn w:val="13"/>
    <w:link w:val="8"/>
    <w:qFormat/>
    <w:uiPriority w:val="0"/>
    <w:rPr>
      <w:rFonts w:asciiTheme="minorHAnsi" w:hAnsiTheme="minorHAnsi" w:eastAsiaTheme="minorEastAsia" w:cstheme="minorBidi"/>
      <w:kern w:val="2"/>
      <w:sz w:val="18"/>
      <w:szCs w:val="18"/>
    </w:rPr>
  </w:style>
  <w:style w:type="character" w:customStyle="1" w:styleId="17">
    <w:name w:val="页脚 字符"/>
    <w:basedOn w:val="13"/>
    <w:link w:val="7"/>
    <w:qFormat/>
    <w:uiPriority w:val="0"/>
    <w:rPr>
      <w:rFonts w:asciiTheme="minorHAnsi" w:hAnsiTheme="minorHAnsi" w:eastAsiaTheme="minorEastAsia" w:cstheme="minorBidi"/>
      <w:kern w:val="2"/>
      <w:sz w:val="18"/>
      <w:szCs w:val="18"/>
    </w:rPr>
  </w:style>
  <w:style w:type="character" w:customStyle="1" w:styleId="18">
    <w:name w:val="未处理的提及1"/>
    <w:basedOn w:val="13"/>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 w:type="character" w:customStyle="1" w:styleId="20">
    <w:name w:val="未处理的提及2"/>
    <w:basedOn w:val="13"/>
    <w:semiHidden/>
    <w:unhideWhenUsed/>
    <w:qFormat/>
    <w:uiPriority w:val="99"/>
    <w:rPr>
      <w:color w:val="605E5C"/>
      <w:shd w:val="clear" w:color="auto" w:fill="E1DFDD"/>
    </w:rPr>
  </w:style>
  <w:style w:type="character" w:customStyle="1" w:styleId="21">
    <w:name w:val="批注框文本 字符"/>
    <w:basedOn w:val="13"/>
    <w:link w:val="6"/>
    <w:semiHidden/>
    <w:qFormat/>
    <w:uiPriority w:val="0"/>
    <w:rPr>
      <w:rFonts w:asciiTheme="minorHAnsi" w:hAnsiTheme="minorHAnsi" w:eastAsiaTheme="minorEastAsia" w:cstheme="minorBidi"/>
      <w:kern w:val="2"/>
      <w:sz w:val="18"/>
      <w:szCs w:val="18"/>
    </w:rPr>
  </w:style>
  <w:style w:type="character" w:customStyle="1" w:styleId="22">
    <w:name w:val="未处理的提及3"/>
    <w:basedOn w:val="13"/>
    <w:semiHidden/>
    <w:unhideWhenUsed/>
    <w:qFormat/>
    <w:uiPriority w:val="99"/>
    <w:rPr>
      <w:color w:val="605E5C"/>
      <w:shd w:val="clear" w:color="auto" w:fill="E1DFDD"/>
    </w:rPr>
  </w:style>
  <w:style w:type="paragraph" w:customStyle="1" w:styleId="2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Aliyun</Company>
  <Pages>3</Pages>
  <Words>544</Words>
  <Characters>682</Characters>
  <Lines>31</Lines>
  <Paragraphs>8</Paragraphs>
  <TotalTime>4</TotalTime>
  <ScaleCrop>false</ScaleCrop>
  <LinksUpToDate>false</LinksUpToDate>
  <CharactersWithSpaces>687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2023-08-22T06:50:00Z</dcterms:created>
  <dc:creator>Administrator</dc:creator>
  <cp:lastModifiedBy>青酱</cp:lastModifiedBy>
  <cp:lastPrinted>2023-08-22T06:50:00Z</cp:lastPrinted>
  <dcterms:modified xsi:type="dcterms:W3CDTF">2024-12-03T02:24:16Z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77ECEB8227034BBE9922A36E16FBD149_13</vt:lpwstr>
  </property>
</Properties>
</file>